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033E" w14:textId="77777777" w:rsidR="00B813EA" w:rsidRDefault="00B813EA" w:rsidP="00B813EA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E2C1525" w14:textId="77777777" w:rsidR="00B813EA" w:rsidRPr="00D152F9" w:rsidRDefault="00B813EA" w:rsidP="00B813EA">
      <w:pPr>
        <w:spacing w:line="20" w:lineRule="atLeast"/>
        <w:jc w:val="center"/>
      </w:pPr>
      <w:r>
        <w:rPr>
          <w:rFonts w:ascii="Calibri" w:hAnsi="Calibri" w:cs="Calibri"/>
        </w:rPr>
        <w:t>January 31, 2021</w:t>
      </w:r>
      <w:r w:rsidRPr="00D152F9">
        <w:rPr>
          <w:rFonts w:ascii="Calibri" w:hAnsi="Calibri" w:cs="Calibri"/>
        </w:rPr>
        <w:t>—9:30 AM</w:t>
      </w:r>
    </w:p>
    <w:p w14:paraId="7C343269" w14:textId="77777777" w:rsidR="00B813EA" w:rsidRDefault="00B813EA" w:rsidP="00B813EA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797EDDA7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0C090263" w14:textId="25DE3515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</w:p>
    <w:p w14:paraId="50AD3594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>Welcome</w:t>
      </w:r>
    </w:p>
    <w:p w14:paraId="1FED4FA6" w14:textId="77777777" w:rsidR="00B813EA" w:rsidRDefault="00B813EA" w:rsidP="00B813EA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Worship—Colossians 3:1-4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1567D2" w14:textId="77777777" w:rsidR="00B813EA" w:rsidRDefault="00B813EA" w:rsidP="00B813EA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463CDF4C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Songs—PH 95 vs. 1, 3—</w:t>
      </w:r>
      <w:r w:rsidRPr="00B15F8A">
        <w:rPr>
          <w:rFonts w:ascii="Calibri" w:hAnsi="Calibri" w:cs="Calibri"/>
          <w:i/>
          <w:iCs/>
        </w:rPr>
        <w:t xml:space="preserve">Now </w:t>
      </w:r>
      <w:r>
        <w:rPr>
          <w:rFonts w:ascii="Calibri" w:hAnsi="Calibri" w:cs="Calibri"/>
          <w:i/>
          <w:iCs/>
        </w:rPr>
        <w:t>w</w:t>
      </w:r>
      <w:r w:rsidRPr="00B15F8A">
        <w:rPr>
          <w:rFonts w:ascii="Calibri" w:hAnsi="Calibri" w:cs="Calibri"/>
          <w:i/>
          <w:iCs/>
        </w:rPr>
        <w:t>ith Joyful Exultation</w:t>
      </w:r>
    </w:p>
    <w:p w14:paraId="284F31C4" w14:textId="77777777" w:rsidR="00B813EA" w:rsidRDefault="00B813EA" w:rsidP="00B813EA">
      <w:pPr>
        <w:spacing w:line="20" w:lineRule="atLeast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</w:t>
      </w:r>
      <w:r w:rsidRPr="00B15F8A">
        <w:rPr>
          <w:rFonts w:ascii="Calibri" w:hAnsi="Calibri" w:cs="Calibri"/>
        </w:rPr>
        <w:t>HWC 1 vs. 1, 4</w:t>
      </w:r>
      <w:r>
        <w:rPr>
          <w:rFonts w:ascii="Calibri" w:hAnsi="Calibri" w:cs="Calibri"/>
          <w:i/>
          <w:iCs/>
        </w:rPr>
        <w:t>—</w:t>
      </w:r>
      <w:r w:rsidRPr="00B15F8A">
        <w:rPr>
          <w:rFonts w:ascii="Calibri" w:hAnsi="Calibri" w:cs="Calibri"/>
          <w:i/>
          <w:iCs/>
        </w:rPr>
        <w:t>Joyful, Joyful, We Adore Thee</w:t>
      </w:r>
      <w:r w:rsidRPr="00B15F8A">
        <w:rPr>
          <w:rFonts w:ascii="Calibri" w:hAnsi="Calibri" w:cs="Calibri"/>
          <w:i/>
          <w:iCs/>
        </w:rPr>
        <w:tab/>
      </w:r>
    </w:p>
    <w:p w14:paraId="0134E6CD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</w:p>
    <w:p w14:paraId="6586FB98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066EEE1C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>Call to Holiness—Nicene Creed (PH page 814)</w:t>
      </w:r>
    </w:p>
    <w:p w14:paraId="68B158B9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Song—PH 267 vs. 1, 4—</w:t>
      </w:r>
      <w:r>
        <w:rPr>
          <w:rFonts w:ascii="Calibri" w:hAnsi="Calibri" w:cs="Calibri"/>
          <w:i/>
          <w:iCs/>
        </w:rPr>
        <w:t>And Can It Be</w:t>
      </w:r>
      <w:r>
        <w:rPr>
          <w:rFonts w:ascii="Calibri" w:hAnsi="Calibri" w:cs="Calibri"/>
        </w:rPr>
        <w:tab/>
      </w:r>
    </w:p>
    <w:p w14:paraId="76A5A604" w14:textId="77777777" w:rsidR="00B813EA" w:rsidRPr="00D40A7D" w:rsidRDefault="00B813EA" w:rsidP="00B813EA">
      <w:pPr>
        <w:spacing w:line="20" w:lineRule="atLeast"/>
        <w:rPr>
          <w:rFonts w:ascii="Calibri" w:hAnsi="Calibri" w:cs="Calibri"/>
        </w:rPr>
      </w:pPr>
    </w:p>
    <w:p w14:paraId="4BDEEE79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426F7E16" w14:textId="58A72664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 xml:space="preserve">Congregational Prayer </w:t>
      </w:r>
    </w:p>
    <w:p w14:paraId="4A44DB92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4EA8581D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543 vs. 1, 3—</w:t>
      </w:r>
      <w:r>
        <w:rPr>
          <w:rFonts w:ascii="Calibri" w:hAnsi="Calibri" w:cs="Calibri"/>
          <w:i/>
          <w:iCs/>
        </w:rPr>
        <w:t>When the Roll Is Called Up Yonder</w:t>
      </w:r>
      <w:r>
        <w:rPr>
          <w:rFonts w:ascii="Calibri" w:hAnsi="Calibri" w:cs="Calibri"/>
        </w:rPr>
        <w:tab/>
      </w:r>
    </w:p>
    <w:p w14:paraId="2B4935D7" w14:textId="77777777" w:rsidR="00B813EA" w:rsidRDefault="00B813EA" w:rsidP="00B813EA">
      <w:pPr>
        <w:spacing w:line="20" w:lineRule="atLeast"/>
        <w:rPr>
          <w:rFonts w:ascii="Calibri" w:hAnsi="Calibri" w:cs="Calibri"/>
          <w:b/>
          <w:bCs/>
        </w:rPr>
      </w:pPr>
    </w:p>
    <w:p w14:paraId="32A342C3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3C44FB85" w14:textId="77777777" w:rsidR="00B813EA" w:rsidRPr="00AA5417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Pr="00AA5417">
        <w:rPr>
          <w:rFonts w:ascii="Calibri" w:hAnsi="Calibri" w:cs="Calibri"/>
        </w:rPr>
        <w:t>Mark 2:23 - 3:6</w:t>
      </w:r>
      <w:r>
        <w:rPr>
          <w:rFonts w:ascii="Calibri" w:hAnsi="Calibri" w:cs="Calibri"/>
        </w:rPr>
        <w:t xml:space="preserve"> (page 970)</w:t>
      </w:r>
      <w:r>
        <w:rPr>
          <w:rFonts w:ascii="Calibri" w:hAnsi="Calibri" w:cs="Calibri"/>
        </w:rPr>
        <w:tab/>
      </w:r>
    </w:p>
    <w:p w14:paraId="3D71FE80" w14:textId="77777777" w:rsidR="00B813EA" w:rsidRPr="00AA5417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Pr="00AA5417">
        <w:rPr>
          <w:rFonts w:ascii="Calibri" w:hAnsi="Calibri" w:cs="Calibri"/>
          <w:b/>
          <w:bCs/>
          <w:i/>
          <w:iCs/>
        </w:rPr>
        <w:t>A Taste of Heaven</w:t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93D3E87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1D94AC91" w14:textId="77777777" w:rsidR="00B813EA" w:rsidRPr="00AA5417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—PH 618 vs. 1, 3, 4—</w:t>
      </w:r>
      <w:r w:rsidRPr="00AA5417">
        <w:rPr>
          <w:rFonts w:ascii="Calibri" w:hAnsi="Calibri" w:cs="Calibri"/>
          <w:i/>
          <w:iCs/>
        </w:rPr>
        <w:t>Jerusalem the Golden</w:t>
      </w:r>
    </w:p>
    <w:p w14:paraId="6BAD0340" w14:textId="77777777" w:rsidR="00B813EA" w:rsidRDefault="00B813EA" w:rsidP="00B813EA">
      <w:pPr>
        <w:spacing w:line="20" w:lineRule="atLeast"/>
        <w:rPr>
          <w:rFonts w:ascii="Calibri" w:hAnsi="Calibri" w:cs="Calibri"/>
          <w:b/>
          <w:bCs/>
        </w:rPr>
      </w:pPr>
    </w:p>
    <w:p w14:paraId="6762A083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4DB4C1F1" w14:textId="77777777" w:rsidR="00B813EA" w:rsidRDefault="00B813EA" w:rsidP="00B813EA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2A811A29" w14:textId="77777777" w:rsidR="00B813EA" w:rsidRDefault="00B813EA" w:rsidP="00B813EA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*Doxology—HWC 542 vs. 4—</w:t>
      </w:r>
      <w:r>
        <w:rPr>
          <w:rFonts w:ascii="Calibri" w:hAnsi="Calibri" w:cs="Calibri"/>
          <w:i/>
          <w:iCs/>
        </w:rPr>
        <w:t>When We All Get to Heaven</w:t>
      </w:r>
      <w:r>
        <w:rPr>
          <w:rFonts w:ascii="Calibri" w:hAnsi="Calibri" w:cs="Calibri"/>
        </w:rPr>
        <w:tab/>
      </w:r>
    </w:p>
    <w:p w14:paraId="35D5680B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</w:rPr>
        <w:t>Postlude</w:t>
      </w:r>
    </w:p>
    <w:p w14:paraId="57053CF8" w14:textId="77777777" w:rsidR="00B813EA" w:rsidRDefault="00B813EA" w:rsidP="00B813EA">
      <w:pPr>
        <w:spacing w:line="20" w:lineRule="atLeast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7F00E12A" w14:textId="1F78BA46" w:rsidR="00B813EA" w:rsidRDefault="00B813EA" w:rsidP="00B813EA">
      <w:pPr>
        <w:rPr>
          <w:rFonts w:ascii="Calibri" w:hAnsi="Calibri" w:cs="Calibri"/>
        </w:rPr>
      </w:pPr>
    </w:p>
    <w:p w14:paraId="758ED124" w14:textId="77777777" w:rsidR="00B813EA" w:rsidRDefault="00B813EA" w:rsidP="00B813EA">
      <w:pPr>
        <w:rPr>
          <w:rFonts w:ascii="Calibri" w:hAnsi="Calibri" w:cs="Calibri"/>
        </w:rPr>
      </w:pPr>
    </w:p>
    <w:p w14:paraId="5FCAF7C0" w14:textId="77777777" w:rsidR="00B813EA" w:rsidRPr="00B813EA" w:rsidRDefault="00B813EA" w:rsidP="00B813EA">
      <w:r w:rsidRPr="00B813EA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88F6562" w14:textId="77777777" w:rsidR="00B813EA" w:rsidRPr="00B813EA" w:rsidRDefault="00B813EA" w:rsidP="00B813EA">
      <w:r w:rsidRPr="00B813EA">
        <w:rPr>
          <w:rFonts w:ascii="Calibri" w:hAnsi="Calibri" w:cs="Calibri"/>
          <w:sz w:val="20"/>
        </w:rPr>
        <w:t>Worship Leader: Rev. Duane Nieuwsma</w:t>
      </w:r>
    </w:p>
    <w:p w14:paraId="003111E9" w14:textId="77777777" w:rsidR="00B813EA" w:rsidRPr="00B813EA" w:rsidRDefault="00B813EA" w:rsidP="00B813EA">
      <w:pPr>
        <w:rPr>
          <w:rFonts w:ascii="Calibri" w:hAnsi="Calibri" w:cs="Calibri"/>
          <w:bCs/>
          <w:sz w:val="20"/>
        </w:rPr>
      </w:pPr>
      <w:r w:rsidRPr="00B813EA">
        <w:rPr>
          <w:rFonts w:ascii="Calibri" w:hAnsi="Calibri" w:cs="Calibri"/>
          <w:bCs/>
          <w:sz w:val="20"/>
        </w:rPr>
        <w:t>Organ: Bea Molendyk</w:t>
      </w:r>
    </w:p>
    <w:p w14:paraId="7588B8AF" w14:textId="77777777" w:rsidR="00B813EA" w:rsidRPr="00D152F9" w:rsidRDefault="00B813EA" w:rsidP="00B813EA">
      <w:pPr>
        <w:rPr>
          <w:bCs/>
        </w:rPr>
      </w:pPr>
      <w:r w:rsidRPr="00B813EA">
        <w:rPr>
          <w:rFonts w:ascii="Calibri" w:hAnsi="Calibri" w:cs="Calibri"/>
          <w:bCs/>
          <w:sz w:val="20"/>
        </w:rPr>
        <w:t>Piano: Brenda Molendyk</w:t>
      </w:r>
      <w:r w:rsidRPr="00B813EA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70925BEA" w14:textId="77777777" w:rsidR="00B813EA" w:rsidRPr="00E6503D" w:rsidRDefault="00B813EA" w:rsidP="00B813EA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E6503D">
        <w:rPr>
          <w:rFonts w:ascii="Calibri" w:hAnsi="Calibri" w:cs="Calibri"/>
          <w:b/>
          <w:color w:val="000000"/>
          <w:szCs w:val="24"/>
          <w:u w:color="000000"/>
        </w:rPr>
        <w:t>Morning Message—January 31, 2021</w:t>
      </w:r>
    </w:p>
    <w:p w14:paraId="39DD22E9" w14:textId="77777777" w:rsidR="00B813EA" w:rsidRPr="00E6503D" w:rsidRDefault="00B813EA" w:rsidP="00B813E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6503D">
        <w:rPr>
          <w:rFonts w:ascii="Calibri" w:hAnsi="Calibri" w:cs="Calibri"/>
          <w:bCs/>
          <w:color w:val="000000"/>
          <w:szCs w:val="24"/>
          <w:u w:color="000000"/>
        </w:rPr>
        <w:t>Rev. Duane Nieuwsma</w:t>
      </w:r>
    </w:p>
    <w:p w14:paraId="739104B5" w14:textId="77777777" w:rsidR="00B813EA" w:rsidRDefault="00B813EA" w:rsidP="00B813EA">
      <w:pPr>
        <w:jc w:val="center"/>
        <w:rPr>
          <w:rFonts w:ascii="Calibri" w:hAnsi="Calibri" w:cs="Calibri"/>
          <w:b/>
          <w:bCs/>
          <w:i/>
          <w:iCs/>
        </w:rPr>
      </w:pPr>
      <w:r w:rsidRPr="00AA5417">
        <w:rPr>
          <w:rFonts w:ascii="Calibri" w:hAnsi="Calibri" w:cs="Calibri"/>
          <w:b/>
          <w:bCs/>
          <w:i/>
          <w:iCs/>
        </w:rPr>
        <w:t>A Taste of Heaven</w:t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1D6E7936" w14:textId="77777777" w:rsidR="00B813EA" w:rsidRPr="00276504" w:rsidRDefault="00B813EA" w:rsidP="00B813E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AA5417">
        <w:rPr>
          <w:rFonts w:ascii="Calibri" w:hAnsi="Calibri" w:cs="Calibri"/>
        </w:rPr>
        <w:t>Mark 2:23 - 3:6</w:t>
      </w:r>
    </w:p>
    <w:p w14:paraId="322CBDFF" w14:textId="77777777" w:rsidR="00B813EA" w:rsidRPr="00276504" w:rsidRDefault="00B813EA" w:rsidP="00B813E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981AE02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  <w:r w:rsidRPr="007848E2">
        <w:rPr>
          <w:rFonts w:ascii="Calibri" w:hAnsi="Calibri" w:cs="Calibri"/>
          <w:color w:val="000000"/>
          <w:szCs w:val="24"/>
        </w:rPr>
        <w:t>Introduction</w:t>
      </w:r>
    </w:p>
    <w:p w14:paraId="7EFD82C7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5E8EF677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2D921BE8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5945639A" w14:textId="77777777" w:rsidR="00B813EA" w:rsidRPr="007848E2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560B005B" w14:textId="77777777" w:rsidR="00B813EA" w:rsidRDefault="00B813EA" w:rsidP="00B813EA">
      <w:pPr>
        <w:pStyle w:val="ListParagraph"/>
        <w:numPr>
          <w:ilvl w:val="0"/>
          <w:numId w:val="9"/>
        </w:numPr>
        <w:ind w:left="180" w:hanging="18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 </w:t>
      </w:r>
      <w:r w:rsidRPr="007848E2">
        <w:rPr>
          <w:rFonts w:ascii="Calibri" w:hAnsi="Calibri" w:cs="Calibri"/>
          <w:color w:val="000000"/>
          <w:szCs w:val="24"/>
        </w:rPr>
        <w:t>The Pharisees' conception of the Sabbath</w:t>
      </w:r>
      <w:r>
        <w:rPr>
          <w:rFonts w:ascii="Calibri" w:hAnsi="Calibri" w:cs="Calibri"/>
          <w:color w:val="000000"/>
          <w:szCs w:val="24"/>
        </w:rPr>
        <w:t xml:space="preserve"> </w:t>
      </w:r>
    </w:p>
    <w:p w14:paraId="7F199519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1379CB75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427F0638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1E1E6D75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1059F68D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665438EA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481863F7" w14:textId="77777777" w:rsidR="00B813EA" w:rsidRPr="007848E2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6ABFD757" w14:textId="77777777" w:rsidR="00B813EA" w:rsidRDefault="00B813EA" w:rsidP="00B813EA">
      <w:pPr>
        <w:pStyle w:val="ListParagraph"/>
        <w:numPr>
          <w:ilvl w:val="0"/>
          <w:numId w:val="9"/>
        </w:numPr>
        <w:ind w:left="270" w:hanging="270"/>
        <w:rPr>
          <w:rFonts w:ascii="Calibri" w:hAnsi="Calibri" w:cs="Calibri"/>
          <w:color w:val="000000"/>
          <w:szCs w:val="24"/>
        </w:rPr>
      </w:pPr>
      <w:r w:rsidRPr="007848E2">
        <w:rPr>
          <w:rFonts w:ascii="Calibri" w:hAnsi="Calibri" w:cs="Calibri"/>
          <w:color w:val="000000"/>
          <w:szCs w:val="24"/>
        </w:rPr>
        <w:t>Jesus' conception of the Sabbath</w:t>
      </w:r>
    </w:p>
    <w:p w14:paraId="5CB511ED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297D8B76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505C09F4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75F6B88B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1512A3B6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071F304C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528C8968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748044A7" w14:textId="77777777" w:rsidR="00B813EA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77D6ADC1" w14:textId="77777777" w:rsidR="00B813EA" w:rsidRPr="007848E2" w:rsidRDefault="00B813EA" w:rsidP="00B813EA">
      <w:pPr>
        <w:rPr>
          <w:rFonts w:ascii="Calibri" w:hAnsi="Calibri" w:cs="Calibri"/>
          <w:color w:val="000000"/>
          <w:szCs w:val="24"/>
        </w:rPr>
      </w:pPr>
    </w:p>
    <w:p w14:paraId="072A4937" w14:textId="0FCBEC65" w:rsidR="004468CC" w:rsidRDefault="00F133C3" w:rsidP="00F133C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III. </w:t>
      </w:r>
      <w:r w:rsidR="00B813EA" w:rsidRPr="007848E2">
        <w:rPr>
          <w:rFonts w:ascii="Calibri" w:hAnsi="Calibri" w:cs="Calibri"/>
          <w:color w:val="000000"/>
        </w:rPr>
        <w:t>The call for us today: To apply Sabbath principles in our daily lives</w:t>
      </w:r>
    </w:p>
    <w:p w14:paraId="05EE6E30" w14:textId="77777777" w:rsidR="00B813EA" w:rsidRDefault="00B813EA" w:rsidP="00B813E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5366CA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9B322B" w14:textId="20F5B6EA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D76E93B" w14:textId="77777777" w:rsidR="00B813EA" w:rsidRPr="00276504" w:rsidRDefault="00B813EA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1E06CD8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FF4423" w14:textId="77777777" w:rsidR="00375B9B" w:rsidRDefault="00375B9B" w:rsidP="0061668C">
      <w:pPr>
        <w:jc w:val="center"/>
        <w:rPr>
          <w:rFonts w:ascii="Calibri" w:hAnsi="Calibri" w:cs="Calibri"/>
          <w:b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650DB"/>
    <w:multiLevelType w:val="hybridMultilevel"/>
    <w:tmpl w:val="CC963F68"/>
    <w:lvl w:ilvl="0" w:tplc="8AF68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13EA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33C3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2021-01-26T19:37:00Z</dcterms:modified>
</cp:coreProperties>
</file>