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127DB" w14:textId="77777777" w:rsidR="001440AF" w:rsidRPr="00EB084A" w:rsidRDefault="001440AF" w:rsidP="00826148">
      <w:pPr>
        <w:spacing w:line="20" w:lineRule="atLeast"/>
        <w:jc w:val="center"/>
        <w:rPr>
          <w:color w:val="auto"/>
        </w:rPr>
      </w:pPr>
      <w:r w:rsidRPr="00EB084A">
        <w:rPr>
          <w:rFonts w:ascii="Calibri" w:hAnsi="Calibri" w:cs="Calibri"/>
          <w:b/>
          <w:color w:val="auto"/>
        </w:rPr>
        <w:t>Noordeloos Christian Reformed Church</w:t>
      </w:r>
    </w:p>
    <w:p w14:paraId="44D2CCCF" w14:textId="1A0BD82A" w:rsidR="001440AF" w:rsidRPr="00EB084A" w:rsidRDefault="004B3774" w:rsidP="00826148">
      <w:pPr>
        <w:spacing w:line="20" w:lineRule="atLeast"/>
        <w:jc w:val="center"/>
        <w:rPr>
          <w:color w:val="auto"/>
        </w:rPr>
      </w:pPr>
      <w:r w:rsidRPr="00EB084A">
        <w:rPr>
          <w:rFonts w:ascii="Calibri" w:hAnsi="Calibri" w:cs="Calibri"/>
          <w:color w:val="auto"/>
        </w:rPr>
        <w:t>July 26, 2026</w:t>
      </w:r>
      <w:r w:rsidR="001440AF" w:rsidRPr="00EB084A">
        <w:rPr>
          <w:rFonts w:ascii="Calibri" w:hAnsi="Calibri" w:cs="Calibri"/>
          <w:color w:val="auto"/>
        </w:rPr>
        <w:t>—9:30 AM</w:t>
      </w:r>
    </w:p>
    <w:p w14:paraId="6607E947" w14:textId="77777777" w:rsidR="001440AF" w:rsidRPr="00C25AAD" w:rsidRDefault="001440AF" w:rsidP="00826148">
      <w:pPr>
        <w:spacing w:line="20" w:lineRule="atLeast"/>
        <w:rPr>
          <w:rFonts w:ascii="Calibri" w:hAnsi="Calibri" w:cs="Calibri"/>
          <w:color w:val="auto"/>
          <w:sz w:val="22"/>
          <w:szCs w:val="22"/>
        </w:rPr>
      </w:pPr>
    </w:p>
    <w:p w14:paraId="588D3EF4" w14:textId="77777777" w:rsidR="001571B4" w:rsidRPr="00EB084A" w:rsidRDefault="001571B4" w:rsidP="00826148">
      <w:pPr>
        <w:spacing w:line="20" w:lineRule="atLeast"/>
        <w:rPr>
          <w:color w:val="auto"/>
        </w:rPr>
      </w:pPr>
      <w:r w:rsidRPr="00EB084A">
        <w:rPr>
          <w:rFonts w:ascii="Calibri" w:hAnsi="Calibri" w:cs="Calibri"/>
          <w:b/>
          <w:bCs/>
          <w:color w:val="auto"/>
        </w:rPr>
        <w:t>Entering God’s Presence</w:t>
      </w:r>
    </w:p>
    <w:p w14:paraId="3DB501A4" w14:textId="7A072341" w:rsidR="001571B4" w:rsidRPr="00EB084A" w:rsidRDefault="001571B4" w:rsidP="00826148">
      <w:pPr>
        <w:spacing w:line="20" w:lineRule="atLeast"/>
        <w:rPr>
          <w:color w:val="auto"/>
        </w:rPr>
      </w:pPr>
      <w:r w:rsidRPr="00EB084A">
        <w:rPr>
          <w:rFonts w:ascii="Calibri" w:hAnsi="Calibri" w:cs="Calibri"/>
          <w:color w:val="auto"/>
        </w:rPr>
        <w:t>Prelude</w:t>
      </w:r>
    </w:p>
    <w:p w14:paraId="640CB2BD" w14:textId="77777777" w:rsidR="001571B4" w:rsidRPr="00EB084A" w:rsidRDefault="001571B4" w:rsidP="00826148">
      <w:pPr>
        <w:spacing w:line="20" w:lineRule="atLeast"/>
        <w:rPr>
          <w:color w:val="auto"/>
        </w:rPr>
      </w:pPr>
      <w:r w:rsidRPr="00EB084A">
        <w:rPr>
          <w:rFonts w:ascii="Calibri" w:hAnsi="Calibri" w:cs="Calibri"/>
          <w:color w:val="auto"/>
        </w:rPr>
        <w:t>Welcome</w:t>
      </w:r>
    </w:p>
    <w:p w14:paraId="5631E569" w14:textId="6F495C5F" w:rsidR="001571B4" w:rsidRPr="00EB084A" w:rsidRDefault="001571B4" w:rsidP="00826148">
      <w:pPr>
        <w:spacing w:line="20" w:lineRule="atLeast"/>
        <w:rPr>
          <w:color w:val="auto"/>
        </w:rPr>
      </w:pPr>
      <w:r w:rsidRPr="00EB084A">
        <w:rPr>
          <w:rFonts w:ascii="Calibri" w:eastAsia="Calibri" w:hAnsi="Calibri" w:cs="Calibri"/>
          <w:color w:val="auto"/>
        </w:rPr>
        <w:t>*</w:t>
      </w:r>
      <w:r w:rsidRPr="00EB084A">
        <w:rPr>
          <w:rFonts w:ascii="Calibri" w:hAnsi="Calibri" w:cs="Calibri"/>
          <w:color w:val="auto"/>
        </w:rPr>
        <w:t>Call to Worship</w:t>
      </w:r>
      <w:r w:rsidR="0085758D" w:rsidRPr="00EB084A">
        <w:rPr>
          <w:rFonts w:ascii="Calibri" w:hAnsi="Calibri" w:cs="Calibri"/>
          <w:color w:val="auto"/>
        </w:rPr>
        <w:t>—</w:t>
      </w:r>
      <w:r w:rsidR="00706373" w:rsidRPr="00EB084A">
        <w:rPr>
          <w:rFonts w:ascii="Calibri" w:hAnsi="Calibri" w:cs="Calibri"/>
          <w:color w:val="auto"/>
        </w:rPr>
        <w:t>Psalm 46:10-11</w:t>
      </w:r>
      <w:r w:rsidRPr="00EB084A">
        <w:rPr>
          <w:rFonts w:ascii="Calibri" w:hAnsi="Calibri" w:cs="Calibri"/>
          <w:color w:val="auto"/>
        </w:rPr>
        <w:tab/>
      </w:r>
    </w:p>
    <w:p w14:paraId="533AC46F" w14:textId="77777777" w:rsidR="001571B4" w:rsidRPr="00EB084A" w:rsidRDefault="001571B4" w:rsidP="00826148">
      <w:pPr>
        <w:spacing w:line="20" w:lineRule="atLeast"/>
        <w:rPr>
          <w:color w:val="auto"/>
        </w:rPr>
      </w:pPr>
      <w:r w:rsidRPr="00EB084A">
        <w:rPr>
          <w:rFonts w:ascii="Calibri" w:eastAsia="Calibri" w:hAnsi="Calibri" w:cs="Calibri"/>
          <w:color w:val="auto"/>
        </w:rPr>
        <w:t>*</w:t>
      </w:r>
      <w:r w:rsidRPr="00EB084A">
        <w:rPr>
          <w:rFonts w:ascii="Calibri" w:hAnsi="Calibri" w:cs="Calibri"/>
          <w:color w:val="auto"/>
        </w:rPr>
        <w:t>The Lord’s Greeting</w:t>
      </w:r>
    </w:p>
    <w:p w14:paraId="435957A1" w14:textId="085CEA02" w:rsidR="001571B4" w:rsidRPr="00EB084A" w:rsidRDefault="001571B4" w:rsidP="00826148">
      <w:pPr>
        <w:spacing w:line="20" w:lineRule="atLeast"/>
        <w:rPr>
          <w:rFonts w:ascii="Calibri" w:hAnsi="Calibri" w:cs="Calibri"/>
          <w:color w:val="auto"/>
        </w:rPr>
      </w:pPr>
      <w:r w:rsidRPr="00EB084A">
        <w:rPr>
          <w:rFonts w:ascii="Calibri" w:eastAsia="Calibri" w:hAnsi="Calibri" w:cs="Calibri"/>
          <w:color w:val="auto"/>
        </w:rPr>
        <w:t>*</w:t>
      </w:r>
      <w:r w:rsidR="00F3480C" w:rsidRPr="00EB084A">
        <w:rPr>
          <w:rFonts w:ascii="Calibri" w:eastAsia="Calibri" w:hAnsi="Calibri" w:cs="Calibri"/>
          <w:color w:val="auto"/>
        </w:rPr>
        <w:t xml:space="preserve">Opening </w:t>
      </w:r>
      <w:r w:rsidRPr="00EB084A">
        <w:rPr>
          <w:rFonts w:ascii="Calibri" w:hAnsi="Calibri" w:cs="Calibri"/>
          <w:color w:val="auto"/>
        </w:rPr>
        <w:t>Songs</w:t>
      </w:r>
    </w:p>
    <w:p w14:paraId="40B7B4A3" w14:textId="0EE73821" w:rsidR="00F832D2" w:rsidRPr="00EB084A" w:rsidRDefault="00F832D2" w:rsidP="00826148">
      <w:pPr>
        <w:spacing w:line="20" w:lineRule="atLeast"/>
        <w:ind w:firstLine="720"/>
        <w:rPr>
          <w:rFonts w:ascii="Calibri" w:hAnsi="Calibri" w:cs="Calibri"/>
          <w:color w:val="auto"/>
        </w:rPr>
      </w:pPr>
      <w:r w:rsidRPr="00EB084A">
        <w:rPr>
          <w:rFonts w:ascii="Calibri" w:hAnsi="Calibri" w:cs="Calibri"/>
          <w:i/>
          <w:iCs/>
          <w:color w:val="auto"/>
        </w:rPr>
        <w:t>‘Tis So Sweet to Trust in Jes</w:t>
      </w:r>
      <w:r w:rsidR="000A0022" w:rsidRPr="00EB084A">
        <w:rPr>
          <w:rFonts w:ascii="Calibri" w:hAnsi="Calibri" w:cs="Calibri"/>
          <w:i/>
          <w:iCs/>
          <w:color w:val="auto"/>
        </w:rPr>
        <w:t>us</w:t>
      </w:r>
      <w:r w:rsidR="0076319D" w:rsidRPr="00EB084A">
        <w:rPr>
          <w:rFonts w:ascii="Calibri" w:hAnsi="Calibri" w:cs="Calibri"/>
          <w:i/>
          <w:iCs/>
          <w:color w:val="auto"/>
        </w:rPr>
        <w:t>,</w:t>
      </w:r>
      <w:r w:rsidR="004C1CCD" w:rsidRPr="00EB084A">
        <w:rPr>
          <w:rFonts w:ascii="Calibri" w:hAnsi="Calibri" w:cs="Calibri"/>
          <w:color w:val="auto"/>
        </w:rPr>
        <w:t xml:space="preserve"> vs. 1-4</w:t>
      </w:r>
      <w:r w:rsidR="000A0022" w:rsidRPr="00EB084A">
        <w:rPr>
          <w:rFonts w:ascii="Calibri" w:hAnsi="Calibri" w:cs="Calibri"/>
          <w:i/>
          <w:iCs/>
          <w:color w:val="auto"/>
        </w:rPr>
        <w:tab/>
      </w:r>
    </w:p>
    <w:p w14:paraId="2C06E61F" w14:textId="5832D7AB" w:rsidR="004C1CCD" w:rsidRPr="00EB084A" w:rsidRDefault="00054363" w:rsidP="00826148">
      <w:pPr>
        <w:spacing w:line="20" w:lineRule="atLeast"/>
        <w:ind w:firstLine="720"/>
        <w:rPr>
          <w:rFonts w:ascii="Calibri" w:hAnsi="Calibri" w:cs="Calibri"/>
          <w:color w:val="auto"/>
        </w:rPr>
      </w:pPr>
      <w:r w:rsidRPr="00EB084A">
        <w:rPr>
          <w:rFonts w:ascii="Calibri" w:hAnsi="Calibri" w:cs="Calibri"/>
          <w:i/>
          <w:iCs/>
          <w:color w:val="auto"/>
        </w:rPr>
        <w:t>Trust and Obey</w:t>
      </w:r>
      <w:r w:rsidR="0076319D" w:rsidRPr="00EB084A">
        <w:rPr>
          <w:rFonts w:ascii="Calibri" w:hAnsi="Calibri" w:cs="Calibri"/>
          <w:color w:val="auto"/>
        </w:rPr>
        <w:t>, vs. 1-4</w:t>
      </w:r>
    </w:p>
    <w:p w14:paraId="55838BE3" w14:textId="77777777" w:rsidR="001571B4" w:rsidRPr="006F7901" w:rsidRDefault="001571B4" w:rsidP="00826148">
      <w:pPr>
        <w:spacing w:line="20" w:lineRule="atLeast"/>
        <w:rPr>
          <w:rFonts w:ascii="Calibri" w:hAnsi="Calibri" w:cs="Calibri"/>
          <w:color w:val="auto"/>
          <w:sz w:val="20"/>
          <w:szCs w:val="20"/>
        </w:rPr>
      </w:pPr>
    </w:p>
    <w:p w14:paraId="329A597C" w14:textId="77777777" w:rsidR="001571B4" w:rsidRPr="00EB084A" w:rsidRDefault="001571B4" w:rsidP="00826148">
      <w:pPr>
        <w:spacing w:line="20" w:lineRule="atLeast"/>
        <w:rPr>
          <w:color w:val="auto"/>
        </w:rPr>
      </w:pPr>
      <w:r w:rsidRPr="00EB084A">
        <w:rPr>
          <w:rFonts w:ascii="Calibri" w:hAnsi="Calibri" w:cs="Calibri"/>
          <w:b/>
          <w:bCs/>
          <w:color w:val="auto"/>
        </w:rPr>
        <w:t xml:space="preserve">Renewing </w:t>
      </w:r>
      <w:r w:rsidR="003101C8" w:rsidRPr="00EB084A">
        <w:rPr>
          <w:rFonts w:ascii="Calibri" w:hAnsi="Calibri" w:cs="Calibri"/>
          <w:b/>
          <w:bCs/>
          <w:color w:val="auto"/>
        </w:rPr>
        <w:t>O</w:t>
      </w:r>
      <w:r w:rsidRPr="00EB084A">
        <w:rPr>
          <w:rFonts w:ascii="Calibri" w:hAnsi="Calibri" w:cs="Calibri"/>
          <w:b/>
          <w:bCs/>
          <w:color w:val="auto"/>
        </w:rPr>
        <w:t>ur Relationship</w:t>
      </w:r>
    </w:p>
    <w:p w14:paraId="6667B19A" w14:textId="7BD8B947" w:rsidR="001571B4" w:rsidRPr="00EB084A" w:rsidRDefault="0076319D" w:rsidP="00826148">
      <w:pPr>
        <w:spacing w:line="20" w:lineRule="atLeast"/>
        <w:rPr>
          <w:color w:val="auto"/>
        </w:rPr>
      </w:pPr>
      <w:r w:rsidRPr="00EB084A">
        <w:rPr>
          <w:rFonts w:ascii="Calibri" w:hAnsi="Calibri" w:cs="Calibri"/>
          <w:color w:val="auto"/>
        </w:rPr>
        <w:t>Vacation Bible School Update</w:t>
      </w:r>
    </w:p>
    <w:p w14:paraId="035864BA" w14:textId="77777777" w:rsidR="00C35034" w:rsidRPr="00FD5F3E" w:rsidRDefault="00C35034" w:rsidP="00C35034">
      <w:pPr>
        <w:spacing w:line="20" w:lineRule="atLeast"/>
        <w:rPr>
          <w:color w:val="auto"/>
        </w:rPr>
      </w:pPr>
      <w:r w:rsidRPr="00FD5F3E">
        <w:rPr>
          <w:rFonts w:ascii="Calibri" w:hAnsi="Calibri" w:cs="Calibri"/>
          <w:color w:val="auto"/>
        </w:rPr>
        <w:t>Song—</w:t>
      </w:r>
      <w:r w:rsidRPr="00FD5F3E">
        <w:rPr>
          <w:rFonts w:ascii="Calibri" w:hAnsi="Calibri" w:cs="Calibri"/>
          <w:i/>
          <w:iCs/>
          <w:color w:val="auto"/>
        </w:rPr>
        <w:t>This Is the Day</w:t>
      </w:r>
    </w:p>
    <w:p w14:paraId="5A99F58F" w14:textId="77777777" w:rsidR="001571B4" w:rsidRPr="006F7901" w:rsidRDefault="001571B4" w:rsidP="00826148">
      <w:pPr>
        <w:spacing w:line="20" w:lineRule="atLeast"/>
        <w:rPr>
          <w:rFonts w:ascii="Calibri" w:hAnsi="Calibri" w:cs="Calibri"/>
          <w:color w:val="auto"/>
          <w:sz w:val="20"/>
          <w:szCs w:val="20"/>
        </w:rPr>
      </w:pPr>
    </w:p>
    <w:p w14:paraId="5F6E49FC" w14:textId="77777777" w:rsidR="001571B4" w:rsidRPr="00EB084A" w:rsidRDefault="001571B4" w:rsidP="00826148">
      <w:pPr>
        <w:spacing w:line="20" w:lineRule="atLeast"/>
        <w:rPr>
          <w:color w:val="auto"/>
        </w:rPr>
      </w:pPr>
      <w:r w:rsidRPr="00EB084A">
        <w:rPr>
          <w:rFonts w:ascii="Calibri" w:hAnsi="Calibri" w:cs="Calibri"/>
          <w:b/>
          <w:bCs/>
          <w:color w:val="auto"/>
        </w:rPr>
        <w:t>Offering Our Prayers and Gifts</w:t>
      </w:r>
    </w:p>
    <w:p w14:paraId="25193CFD" w14:textId="77777777" w:rsidR="001571B4" w:rsidRPr="00EB084A" w:rsidRDefault="001571B4" w:rsidP="00826148">
      <w:pPr>
        <w:spacing w:line="20" w:lineRule="atLeast"/>
        <w:rPr>
          <w:color w:val="auto"/>
        </w:rPr>
      </w:pPr>
      <w:r w:rsidRPr="00EB084A">
        <w:rPr>
          <w:rFonts w:ascii="Calibri" w:hAnsi="Calibri" w:cs="Calibri"/>
          <w:color w:val="auto"/>
        </w:rPr>
        <w:t>Congregational Prayer</w:t>
      </w:r>
    </w:p>
    <w:p w14:paraId="7F37E6F7" w14:textId="6A072057" w:rsidR="00F62EAF" w:rsidRDefault="00F62EAF" w:rsidP="00F62EAF">
      <w:pPr>
        <w:spacing w:line="20" w:lineRule="atLeast"/>
        <w:rPr>
          <w:rFonts w:ascii="Calibri" w:hAnsi="Calibri" w:cs="Calibri"/>
          <w:color w:val="EE0000"/>
        </w:rPr>
      </w:pPr>
      <w:r>
        <w:rPr>
          <w:rFonts w:ascii="Calibri" w:hAnsi="Calibri" w:cs="Calibri"/>
        </w:rPr>
        <w:t xml:space="preserve">Offering </w:t>
      </w:r>
      <w:r w:rsidRPr="00F21DC0">
        <w:rPr>
          <w:rFonts w:ascii="Calibri" w:hAnsi="Calibri" w:cs="Calibri"/>
          <w:color w:val="auto"/>
        </w:rPr>
        <w:t>for Reachout Ministries—Special Need</w:t>
      </w:r>
    </w:p>
    <w:p w14:paraId="1EA4862C" w14:textId="77777777" w:rsidR="00F62EAF" w:rsidRPr="00F62EAF" w:rsidRDefault="00F62EAF" w:rsidP="00F62EAF">
      <w:pPr>
        <w:spacing w:line="20" w:lineRule="atLeast"/>
        <w:rPr>
          <w:rFonts w:ascii="Calibri" w:hAnsi="Calibri" w:cs="Calibri"/>
          <w:color w:val="auto"/>
        </w:rPr>
      </w:pPr>
      <w:r w:rsidRPr="00F62EAF">
        <w:rPr>
          <w:rFonts w:ascii="Calibri" w:hAnsi="Calibri" w:cs="Calibri"/>
          <w:color w:val="auto"/>
        </w:rPr>
        <w:t>During the offering we will see a slideshow of VBS highlights</w:t>
      </w:r>
    </w:p>
    <w:p w14:paraId="28BC03F4" w14:textId="77777777" w:rsidR="00F62EAF" w:rsidRPr="00F62EAF" w:rsidRDefault="00F62EAF" w:rsidP="00F62EAF">
      <w:pPr>
        <w:pStyle w:val="BodyTextIndent3"/>
        <w:tabs>
          <w:tab w:val="left" w:pos="180"/>
        </w:tabs>
        <w:spacing w:line="20" w:lineRule="atLeast"/>
        <w:ind w:firstLine="0"/>
        <w:rPr>
          <w:rFonts w:ascii="Calibri" w:hAnsi="Calibri" w:cs="Calibri"/>
          <w:color w:val="auto"/>
          <w:sz w:val="20"/>
          <w:szCs w:val="20"/>
        </w:rPr>
      </w:pPr>
      <w:r w:rsidRPr="00F62EAF">
        <w:rPr>
          <w:rFonts w:ascii="Calibri" w:hAnsi="Calibri" w:cs="Calibri"/>
          <w:color w:val="auto"/>
          <w:sz w:val="20"/>
          <w:szCs w:val="20"/>
        </w:rPr>
        <w:t xml:space="preserve">(After the offering, </w:t>
      </w:r>
      <w:r w:rsidRPr="00F62EAF">
        <w:rPr>
          <w:rFonts w:ascii="Calibri" w:hAnsi="Calibri" w:cs="Calibri"/>
          <w:i/>
          <w:iCs/>
          <w:color w:val="auto"/>
          <w:sz w:val="20"/>
          <w:szCs w:val="20"/>
        </w:rPr>
        <w:t xml:space="preserve">Jesus Loves Me </w:t>
      </w:r>
      <w:r w:rsidRPr="00F62EAF">
        <w:rPr>
          <w:rFonts w:ascii="Calibri" w:hAnsi="Calibri" w:cs="Calibri"/>
          <w:iCs/>
          <w:color w:val="auto"/>
          <w:sz w:val="20"/>
          <w:szCs w:val="20"/>
        </w:rPr>
        <w:t xml:space="preserve">will play </w:t>
      </w:r>
      <w:r w:rsidRPr="00F62EAF">
        <w:rPr>
          <w:rFonts w:ascii="Calibri" w:hAnsi="Calibri" w:cs="Calibri"/>
          <w:color w:val="auto"/>
          <w:sz w:val="20"/>
          <w:szCs w:val="20"/>
        </w:rPr>
        <w:t xml:space="preserve">and the children are then invited forward for the Children in Worship Dismissal—Ages 3-5) </w:t>
      </w:r>
    </w:p>
    <w:p w14:paraId="7D99DE83" w14:textId="7C307C1B" w:rsidR="001571B4" w:rsidRPr="00EB084A" w:rsidRDefault="001571B4" w:rsidP="00826148">
      <w:pPr>
        <w:spacing w:line="20" w:lineRule="atLeast"/>
        <w:rPr>
          <w:rFonts w:ascii="Calibri" w:hAnsi="Calibri" w:cs="Calibri"/>
          <w:color w:val="auto"/>
        </w:rPr>
      </w:pPr>
      <w:r w:rsidRPr="00EB084A">
        <w:rPr>
          <w:rFonts w:ascii="Calibri" w:eastAsia="Calibri" w:hAnsi="Calibri" w:cs="Calibri"/>
          <w:color w:val="auto"/>
        </w:rPr>
        <w:t>*Song</w:t>
      </w:r>
      <w:r w:rsidRPr="00EB084A">
        <w:rPr>
          <w:rFonts w:ascii="Calibri" w:hAnsi="Calibri" w:cs="Calibri"/>
          <w:color w:val="auto"/>
        </w:rPr>
        <w:t>—</w:t>
      </w:r>
      <w:r w:rsidR="00F21DC0" w:rsidRPr="00EB084A">
        <w:rPr>
          <w:rFonts w:ascii="Calibri" w:hAnsi="Calibri" w:cs="Calibri"/>
          <w:i/>
          <w:iCs/>
          <w:color w:val="auto"/>
        </w:rPr>
        <w:t>Speak, O Lord</w:t>
      </w:r>
      <w:r w:rsidR="000D6CB4" w:rsidRPr="00EB084A">
        <w:rPr>
          <w:rFonts w:ascii="Calibri" w:hAnsi="Calibri" w:cs="Calibri"/>
          <w:color w:val="auto"/>
        </w:rPr>
        <w:t>, vs. 1-3</w:t>
      </w:r>
    </w:p>
    <w:p w14:paraId="12FA4672" w14:textId="77777777" w:rsidR="001571B4" w:rsidRPr="006F7901" w:rsidRDefault="001571B4" w:rsidP="00826148">
      <w:pPr>
        <w:spacing w:line="20" w:lineRule="atLeast"/>
        <w:rPr>
          <w:rFonts w:ascii="Calibri" w:hAnsi="Calibri" w:cs="Calibri"/>
          <w:color w:val="auto"/>
          <w:sz w:val="20"/>
          <w:szCs w:val="20"/>
        </w:rPr>
      </w:pPr>
    </w:p>
    <w:p w14:paraId="266D4AD3" w14:textId="77777777" w:rsidR="001571B4" w:rsidRPr="00EB084A" w:rsidRDefault="001571B4" w:rsidP="00826148">
      <w:pPr>
        <w:spacing w:line="20" w:lineRule="atLeast"/>
        <w:rPr>
          <w:color w:val="auto"/>
        </w:rPr>
      </w:pPr>
      <w:r w:rsidRPr="00EB084A">
        <w:rPr>
          <w:rFonts w:ascii="Calibri" w:hAnsi="Calibri" w:cs="Calibri"/>
          <w:b/>
          <w:bCs/>
          <w:color w:val="auto"/>
        </w:rPr>
        <w:t>Hearing the Word of the Lord</w:t>
      </w:r>
    </w:p>
    <w:p w14:paraId="3867C63B" w14:textId="65145F3B" w:rsidR="00D20E0A" w:rsidRPr="00EB084A" w:rsidRDefault="00D20E0A" w:rsidP="00826148">
      <w:pPr>
        <w:pStyle w:val="Body"/>
        <w:spacing w:line="20" w:lineRule="atLeast"/>
        <w:rPr>
          <w:color w:val="auto"/>
        </w:rPr>
      </w:pPr>
      <w:r w:rsidRPr="00EB084A">
        <w:rPr>
          <w:rFonts w:ascii="Calibri" w:hAnsi="Calibri" w:cs="Calibri"/>
          <w:color w:val="auto"/>
        </w:rPr>
        <w:t>Scripture:</w:t>
      </w:r>
      <w:r w:rsidR="000D2104" w:rsidRPr="00EB084A">
        <w:rPr>
          <w:rFonts w:ascii="Calibri" w:hAnsi="Calibri" w:cs="Calibri"/>
          <w:color w:val="auto"/>
        </w:rPr>
        <w:tab/>
        <w:t xml:space="preserve">Luke 12:8-12 </w:t>
      </w:r>
      <w:r w:rsidRPr="00EB084A">
        <w:rPr>
          <w:rFonts w:ascii="Calibri" w:hAnsi="Calibri" w:cs="Calibri"/>
          <w:color w:val="auto"/>
        </w:rPr>
        <w:t xml:space="preserve">(page </w:t>
      </w:r>
      <w:r w:rsidR="000F6F7F" w:rsidRPr="00EB084A">
        <w:rPr>
          <w:rFonts w:ascii="Calibri" w:hAnsi="Calibri" w:cs="Calibri"/>
          <w:color w:val="auto"/>
        </w:rPr>
        <w:t>1009</w:t>
      </w:r>
      <w:r w:rsidRPr="00EB084A">
        <w:rPr>
          <w:rFonts w:ascii="Calibri" w:hAnsi="Calibri" w:cs="Calibri"/>
          <w:color w:val="auto"/>
        </w:rPr>
        <w:t>)</w:t>
      </w:r>
      <w:r w:rsidRPr="00EB084A">
        <w:rPr>
          <w:rFonts w:ascii="Calibri" w:hAnsi="Calibri" w:cs="Calibri"/>
          <w:color w:val="auto"/>
        </w:rPr>
        <w:tab/>
      </w:r>
    </w:p>
    <w:p w14:paraId="206100CF" w14:textId="54F53FF1" w:rsidR="001571B4" w:rsidRPr="00EB084A" w:rsidRDefault="00D20E0A" w:rsidP="00826148">
      <w:pPr>
        <w:spacing w:line="20" w:lineRule="atLeast"/>
        <w:rPr>
          <w:color w:val="auto"/>
        </w:rPr>
      </w:pPr>
      <w:r w:rsidRPr="00EB084A">
        <w:rPr>
          <w:rFonts w:ascii="Calibri" w:hAnsi="Calibri" w:cs="Calibri"/>
          <w:color w:val="auto"/>
        </w:rPr>
        <w:t>Message:</w:t>
      </w:r>
      <w:r w:rsidRPr="00EB084A">
        <w:rPr>
          <w:rFonts w:ascii="Calibri" w:hAnsi="Calibri" w:cs="Calibri"/>
          <w:color w:val="auto"/>
        </w:rPr>
        <w:tab/>
      </w:r>
      <w:r w:rsidR="000F6F7F" w:rsidRPr="00EB084A">
        <w:rPr>
          <w:rFonts w:ascii="Calibri" w:hAnsi="Calibri" w:cs="Calibri"/>
          <w:b/>
          <w:bCs/>
          <w:i/>
          <w:iCs/>
          <w:color w:val="auto"/>
        </w:rPr>
        <w:t>Ack</w:t>
      </w:r>
      <w:r w:rsidR="00922379" w:rsidRPr="00EB084A">
        <w:rPr>
          <w:rFonts w:ascii="Calibri" w:hAnsi="Calibri" w:cs="Calibri"/>
          <w:b/>
          <w:bCs/>
          <w:i/>
          <w:iCs/>
          <w:color w:val="auto"/>
        </w:rPr>
        <w:t>nowledge the Son of Man</w:t>
      </w:r>
      <w:r w:rsidR="001571B4" w:rsidRPr="00EB084A">
        <w:rPr>
          <w:rFonts w:ascii="Calibri" w:hAnsi="Calibri" w:cs="Calibri"/>
          <w:color w:val="auto"/>
        </w:rPr>
        <w:tab/>
      </w:r>
      <w:r w:rsidR="001571B4" w:rsidRPr="00EB084A">
        <w:rPr>
          <w:rFonts w:ascii="Calibri" w:hAnsi="Calibri" w:cs="Calibri"/>
          <w:b/>
          <w:bCs/>
          <w:i/>
          <w:iCs/>
          <w:color w:val="auto"/>
        </w:rPr>
        <w:t xml:space="preserve"> </w:t>
      </w:r>
    </w:p>
    <w:p w14:paraId="4468C3FD" w14:textId="77777777" w:rsidR="001571B4" w:rsidRPr="00EB084A" w:rsidRDefault="001571B4" w:rsidP="00826148">
      <w:pPr>
        <w:spacing w:line="20" w:lineRule="atLeast"/>
        <w:rPr>
          <w:rFonts w:ascii="Calibri" w:hAnsi="Calibri" w:cs="Calibri"/>
          <w:color w:val="auto"/>
        </w:rPr>
      </w:pPr>
      <w:r w:rsidRPr="00EB084A">
        <w:rPr>
          <w:rFonts w:ascii="Calibri" w:hAnsi="Calibri" w:cs="Calibri"/>
          <w:color w:val="auto"/>
        </w:rPr>
        <w:t>Prayer of Application</w:t>
      </w:r>
    </w:p>
    <w:p w14:paraId="1200BB33" w14:textId="734515E8" w:rsidR="001571B4" w:rsidRPr="00EB084A" w:rsidRDefault="001571B4" w:rsidP="00826148">
      <w:pPr>
        <w:spacing w:line="20" w:lineRule="atLeast"/>
        <w:rPr>
          <w:rFonts w:ascii="Calibri" w:hAnsi="Calibri" w:cs="Calibri"/>
          <w:i/>
          <w:iCs/>
          <w:color w:val="auto"/>
        </w:rPr>
      </w:pPr>
      <w:r w:rsidRPr="00EB084A">
        <w:rPr>
          <w:rFonts w:ascii="Calibri" w:eastAsia="Calibri" w:hAnsi="Calibri" w:cs="Calibri"/>
          <w:color w:val="auto"/>
        </w:rPr>
        <w:t>*Song</w:t>
      </w:r>
      <w:r w:rsidRPr="00EB084A">
        <w:rPr>
          <w:rFonts w:ascii="Calibri" w:hAnsi="Calibri" w:cs="Calibri"/>
          <w:color w:val="auto"/>
        </w:rPr>
        <w:t>—</w:t>
      </w:r>
      <w:r w:rsidR="003B1430" w:rsidRPr="00EB084A">
        <w:rPr>
          <w:rFonts w:ascii="Calibri" w:hAnsi="Calibri" w:cs="Calibri"/>
          <w:i/>
          <w:iCs/>
          <w:color w:val="auto"/>
        </w:rPr>
        <w:t>King of Kings</w:t>
      </w:r>
    </w:p>
    <w:p w14:paraId="411A4D99" w14:textId="77777777" w:rsidR="002347AB" w:rsidRPr="006F7901" w:rsidRDefault="002347AB" w:rsidP="00826148">
      <w:pPr>
        <w:spacing w:line="20" w:lineRule="atLeast"/>
        <w:rPr>
          <w:rFonts w:ascii="Calibri" w:hAnsi="Calibri" w:cs="Calibri"/>
          <w:color w:val="auto"/>
          <w:sz w:val="20"/>
          <w:szCs w:val="20"/>
        </w:rPr>
      </w:pPr>
    </w:p>
    <w:p w14:paraId="291FCEA9" w14:textId="77777777" w:rsidR="001571B4" w:rsidRPr="00EB084A" w:rsidRDefault="001571B4" w:rsidP="00826148">
      <w:pPr>
        <w:spacing w:line="20" w:lineRule="atLeast"/>
        <w:rPr>
          <w:color w:val="auto"/>
        </w:rPr>
      </w:pPr>
      <w:r w:rsidRPr="00EB084A">
        <w:rPr>
          <w:rFonts w:ascii="Calibri" w:hAnsi="Calibri" w:cs="Calibri"/>
          <w:b/>
          <w:bCs/>
          <w:color w:val="auto"/>
        </w:rPr>
        <w:t>Leaving with God’s Peace</w:t>
      </w:r>
    </w:p>
    <w:p w14:paraId="4447E856" w14:textId="77777777" w:rsidR="001571B4" w:rsidRPr="00EB084A" w:rsidRDefault="001571B4" w:rsidP="00826148">
      <w:pPr>
        <w:spacing w:line="20" w:lineRule="atLeast"/>
        <w:rPr>
          <w:color w:val="auto"/>
        </w:rPr>
      </w:pPr>
      <w:r w:rsidRPr="00EB084A">
        <w:rPr>
          <w:rFonts w:ascii="Calibri" w:eastAsia="Calibri" w:hAnsi="Calibri" w:cs="Calibri"/>
          <w:color w:val="auto"/>
        </w:rPr>
        <w:t>*</w:t>
      </w:r>
      <w:r w:rsidRPr="00EB084A">
        <w:rPr>
          <w:rFonts w:ascii="Calibri" w:hAnsi="Calibri" w:cs="Calibri"/>
          <w:color w:val="auto"/>
        </w:rPr>
        <w:t>The Lord’s Blessing</w:t>
      </w:r>
    </w:p>
    <w:p w14:paraId="0DC7E43D" w14:textId="0E17160A" w:rsidR="001571B4" w:rsidRPr="00EB084A" w:rsidRDefault="001571B4" w:rsidP="00826148">
      <w:pPr>
        <w:spacing w:line="20" w:lineRule="atLeast"/>
        <w:rPr>
          <w:rFonts w:ascii="Calibri" w:hAnsi="Calibri" w:cs="Calibri"/>
          <w:color w:val="auto"/>
        </w:rPr>
      </w:pPr>
      <w:r w:rsidRPr="00EB084A">
        <w:rPr>
          <w:rFonts w:ascii="Calibri" w:hAnsi="Calibri" w:cs="Calibri"/>
          <w:color w:val="auto"/>
        </w:rPr>
        <w:t>*Doxology—</w:t>
      </w:r>
      <w:r w:rsidR="00630D7B" w:rsidRPr="00EB084A">
        <w:rPr>
          <w:rFonts w:ascii="Calibri" w:hAnsi="Calibri" w:cs="Calibri"/>
          <w:i/>
          <w:iCs/>
          <w:color w:val="auto"/>
        </w:rPr>
        <w:t>To God Be the Glory</w:t>
      </w:r>
      <w:r w:rsidR="005748C1" w:rsidRPr="00EB084A">
        <w:rPr>
          <w:rFonts w:ascii="Calibri" w:hAnsi="Calibri" w:cs="Calibri"/>
          <w:color w:val="auto"/>
        </w:rPr>
        <w:t xml:space="preserve">, vs. </w:t>
      </w:r>
      <w:r w:rsidR="008D1E8E" w:rsidRPr="00EB084A">
        <w:rPr>
          <w:rFonts w:ascii="Calibri" w:hAnsi="Calibri" w:cs="Calibri"/>
          <w:color w:val="auto"/>
        </w:rPr>
        <w:t>1</w:t>
      </w:r>
    </w:p>
    <w:p w14:paraId="488BB2FB" w14:textId="77777777" w:rsidR="001571B4" w:rsidRPr="00EB084A" w:rsidRDefault="001571B4" w:rsidP="00826148">
      <w:pPr>
        <w:spacing w:line="20" w:lineRule="atLeast"/>
        <w:rPr>
          <w:color w:val="auto"/>
        </w:rPr>
      </w:pPr>
      <w:r w:rsidRPr="00EB084A">
        <w:rPr>
          <w:rFonts w:ascii="Calibri" w:hAnsi="Calibri" w:cs="Calibri"/>
          <w:color w:val="auto"/>
        </w:rPr>
        <w:t>Postlude</w:t>
      </w:r>
    </w:p>
    <w:p w14:paraId="325E1137" w14:textId="77777777" w:rsidR="001440AF" w:rsidRPr="006F7901" w:rsidRDefault="001440AF" w:rsidP="00826148">
      <w:pPr>
        <w:spacing w:line="20" w:lineRule="atLeast"/>
        <w:rPr>
          <w:rFonts w:ascii="Calibri" w:hAnsi="Calibri" w:cs="Calibri"/>
          <w:color w:val="auto"/>
          <w:sz w:val="20"/>
          <w:szCs w:val="20"/>
        </w:rPr>
      </w:pPr>
    </w:p>
    <w:p w14:paraId="5DC73023" w14:textId="77777777" w:rsidR="001440AF" w:rsidRPr="00EB084A" w:rsidRDefault="001440AF" w:rsidP="00826148">
      <w:pPr>
        <w:spacing w:line="20" w:lineRule="atLeast"/>
        <w:rPr>
          <w:color w:val="auto"/>
        </w:rPr>
      </w:pPr>
      <w:r w:rsidRPr="00EB084A">
        <w:rPr>
          <w:rFonts w:ascii="Calibri" w:hAnsi="Calibri" w:cs="Calibri"/>
          <w:b/>
          <w:bCs/>
          <w:color w:val="auto"/>
          <w:sz w:val="20"/>
          <w:u w:val="single"/>
        </w:rPr>
        <w:t>Worship Participants</w:t>
      </w:r>
    </w:p>
    <w:p w14:paraId="23DC75F0" w14:textId="55B9CA9D" w:rsidR="001440AF" w:rsidRPr="00EB084A" w:rsidRDefault="003F5166" w:rsidP="00826148">
      <w:pPr>
        <w:spacing w:line="20" w:lineRule="atLeast"/>
        <w:rPr>
          <w:color w:val="auto"/>
        </w:rPr>
      </w:pPr>
      <w:r w:rsidRPr="00EB084A">
        <w:rPr>
          <w:rFonts w:ascii="Calibri" w:hAnsi="Calibri" w:cs="Calibri"/>
          <w:color w:val="auto"/>
          <w:sz w:val="20"/>
        </w:rPr>
        <w:t>Worship Leader</w:t>
      </w:r>
      <w:r w:rsidR="001440AF" w:rsidRPr="00EB084A">
        <w:rPr>
          <w:rFonts w:ascii="Calibri" w:hAnsi="Calibri" w:cs="Calibri"/>
          <w:color w:val="auto"/>
          <w:sz w:val="20"/>
        </w:rPr>
        <w:t xml:space="preserve">: </w:t>
      </w:r>
      <w:r w:rsidR="006B00D0" w:rsidRPr="00EB084A">
        <w:rPr>
          <w:rFonts w:ascii="Calibri" w:hAnsi="Calibri" w:cs="Calibri"/>
          <w:color w:val="auto"/>
          <w:sz w:val="20"/>
        </w:rPr>
        <w:t>Seminarian Jason Wisselink</w:t>
      </w:r>
    </w:p>
    <w:p w14:paraId="5BA52BBD" w14:textId="02C2808C" w:rsidR="001440AF" w:rsidRPr="00EB084A" w:rsidRDefault="001440AF" w:rsidP="00826148">
      <w:pPr>
        <w:spacing w:line="20" w:lineRule="atLeast"/>
        <w:rPr>
          <w:bCs/>
          <w:color w:val="auto"/>
        </w:rPr>
      </w:pPr>
      <w:r w:rsidRPr="00EB084A">
        <w:rPr>
          <w:rFonts w:ascii="Calibri" w:hAnsi="Calibri" w:cs="Calibri"/>
          <w:bCs/>
          <w:color w:val="auto"/>
          <w:sz w:val="20"/>
        </w:rPr>
        <w:t xml:space="preserve">Piano: </w:t>
      </w:r>
      <w:r w:rsidR="006B2279" w:rsidRPr="00EB084A">
        <w:rPr>
          <w:rFonts w:ascii="Calibri" w:hAnsi="Calibri" w:cs="Calibri"/>
          <w:bCs/>
          <w:color w:val="auto"/>
          <w:sz w:val="20"/>
        </w:rPr>
        <w:t>Kim Vanden Heuvel</w:t>
      </w:r>
      <w:r w:rsidR="00AE4124" w:rsidRPr="00EB084A">
        <w:rPr>
          <w:rFonts w:ascii="Calibri" w:hAnsi="Calibri" w:cs="Calibri"/>
          <w:bCs/>
          <w:color w:val="auto"/>
          <w:sz w:val="20"/>
        </w:rPr>
        <w:tab/>
      </w:r>
      <w:r w:rsidR="00AE4124" w:rsidRPr="00EB084A">
        <w:rPr>
          <w:rFonts w:ascii="Calibri" w:hAnsi="Calibri" w:cs="Calibri"/>
          <w:bCs/>
          <w:color w:val="auto"/>
          <w:sz w:val="20"/>
        </w:rPr>
        <w:tab/>
      </w:r>
      <w:r w:rsidR="004653D8" w:rsidRPr="00EB084A">
        <w:rPr>
          <w:rFonts w:ascii="Calibri" w:hAnsi="Calibri" w:cs="Calibri"/>
          <w:bCs/>
          <w:color w:val="auto"/>
          <w:sz w:val="20"/>
        </w:rPr>
        <w:tab/>
      </w:r>
      <w:r w:rsidR="00AE4124" w:rsidRPr="00EB084A">
        <w:rPr>
          <w:rFonts w:ascii="Calibri" w:hAnsi="Calibri" w:cs="Calibri"/>
          <w:color w:val="auto"/>
          <w:sz w:val="20"/>
          <w:szCs w:val="20"/>
        </w:rPr>
        <w:t xml:space="preserve">* </w:t>
      </w:r>
      <w:r w:rsidR="00AE4124" w:rsidRPr="00EB084A">
        <w:rPr>
          <w:rFonts w:ascii="Calibri" w:hAnsi="Calibri" w:cs="Calibri"/>
          <w:i/>
          <w:iCs/>
          <w:color w:val="auto"/>
          <w:sz w:val="20"/>
          <w:szCs w:val="20"/>
        </w:rPr>
        <w:t>Please stand if you are able</w:t>
      </w:r>
    </w:p>
    <w:p w14:paraId="5CCE56B8" w14:textId="77777777" w:rsidR="000F29FC" w:rsidRPr="002347AB" w:rsidRDefault="000F29FC" w:rsidP="000F29FC">
      <w:pPr>
        <w:spacing w:line="20" w:lineRule="atLeast"/>
        <w:ind w:left="180"/>
        <w:jc w:val="center"/>
        <w:rPr>
          <w:rFonts w:ascii="Calibri" w:hAnsi="Calibri" w:cs="Calibri"/>
          <w:b/>
        </w:rPr>
      </w:pPr>
      <w:r w:rsidRPr="002347AB">
        <w:rPr>
          <w:rFonts w:ascii="Calibri" w:hAnsi="Calibri" w:cs="Calibri"/>
          <w:b/>
          <w:u w:color="000000"/>
        </w:rPr>
        <w:t>Morning Message—</w:t>
      </w:r>
      <w:r>
        <w:rPr>
          <w:rFonts w:ascii="Calibri" w:hAnsi="Calibri" w:cs="Calibri"/>
          <w:b/>
          <w:u w:color="000000"/>
        </w:rPr>
        <w:t>July 26, 2026</w:t>
      </w:r>
    </w:p>
    <w:p w14:paraId="72E1B58B" w14:textId="77777777" w:rsidR="000F29FC" w:rsidRPr="002347AB" w:rsidRDefault="000F29FC" w:rsidP="000F29FC">
      <w:pPr>
        <w:spacing w:line="20" w:lineRule="atLeast"/>
        <w:ind w:left="180"/>
        <w:jc w:val="center"/>
        <w:rPr>
          <w:rFonts w:ascii="Calibri" w:hAnsi="Calibri" w:cs="Calibri"/>
          <w:bCs/>
          <w:u w:color="000000"/>
        </w:rPr>
      </w:pPr>
      <w:r>
        <w:rPr>
          <w:rFonts w:ascii="Calibri" w:hAnsi="Calibri" w:cs="Calibri"/>
          <w:bCs/>
          <w:u w:color="000000"/>
        </w:rPr>
        <w:t>Seminarian Jason Wisselink</w:t>
      </w:r>
    </w:p>
    <w:p w14:paraId="57FE9A7E" w14:textId="77777777" w:rsidR="000F29FC" w:rsidRPr="002347AB" w:rsidRDefault="000F29FC" w:rsidP="000F29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0" w:lineRule="atLeast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Luke 12:8-12</w:t>
      </w:r>
    </w:p>
    <w:p w14:paraId="5D79BD7F" w14:textId="77777777" w:rsidR="000F29FC" w:rsidRDefault="000F29FC" w:rsidP="000F29FC">
      <w:pPr>
        <w:pStyle w:val="HTMLPreformatted"/>
        <w:spacing w:line="20" w:lineRule="atLeast"/>
        <w:jc w:val="center"/>
        <w:rPr>
          <w:rFonts w:ascii="Calibri" w:hAnsi="Calibri" w:cs="Calibri"/>
          <w:b/>
          <w:i/>
          <w:sz w:val="24"/>
          <w:szCs w:val="24"/>
        </w:rPr>
      </w:pPr>
      <w:r>
        <w:rPr>
          <w:rFonts w:ascii="Calibri" w:hAnsi="Calibri" w:cs="Calibri"/>
          <w:b/>
          <w:i/>
          <w:sz w:val="24"/>
          <w:szCs w:val="24"/>
        </w:rPr>
        <w:t>Acknowledge the Son of Man</w:t>
      </w:r>
    </w:p>
    <w:p w14:paraId="2267964B" w14:textId="77777777" w:rsidR="000F29FC" w:rsidRDefault="000F29FC" w:rsidP="000F29FC">
      <w:pPr>
        <w:pStyle w:val="HTMLPreformatted"/>
        <w:spacing w:line="20" w:lineRule="atLeast"/>
        <w:jc w:val="center"/>
        <w:rPr>
          <w:rFonts w:ascii="Calibri" w:hAnsi="Calibri" w:cs="Calibri"/>
          <w:b/>
          <w:i/>
          <w:sz w:val="24"/>
          <w:szCs w:val="24"/>
        </w:rPr>
      </w:pPr>
    </w:p>
    <w:p w14:paraId="7AFD76F6" w14:textId="77777777" w:rsidR="000F29FC" w:rsidRPr="0080210B" w:rsidRDefault="000F29FC" w:rsidP="000F29FC">
      <w:pPr>
        <w:pStyle w:val="HTMLPreformatted"/>
        <w:spacing w:line="20" w:lineRule="atLeast"/>
        <w:rPr>
          <w:rFonts w:ascii="Calibri" w:hAnsi="Calibri" w:cs="Calibri"/>
          <w:b/>
          <w:iCs/>
          <w:sz w:val="24"/>
          <w:szCs w:val="24"/>
        </w:rPr>
      </w:pPr>
    </w:p>
    <w:p w14:paraId="68C9B2A7" w14:textId="77777777" w:rsidR="000F29FC" w:rsidRPr="00FD0409" w:rsidRDefault="000F29FC" w:rsidP="000F29FC">
      <w:pPr>
        <w:spacing w:line="278" w:lineRule="auto"/>
        <w:ind w:left="180"/>
        <w:rPr>
          <w:rFonts w:ascii="Calibri" w:hAnsi="Calibri" w:cs="Calibri"/>
        </w:rPr>
      </w:pPr>
      <w:r w:rsidRPr="00FD0409">
        <w:rPr>
          <w:rFonts w:ascii="Calibri" w:hAnsi="Calibri" w:cs="Calibri"/>
        </w:rPr>
        <w:t>I. Vs. 8-9: In the Court: Confession</w:t>
      </w:r>
    </w:p>
    <w:p w14:paraId="1CD7911A" w14:textId="77777777" w:rsidR="000F29FC" w:rsidRDefault="000F29FC" w:rsidP="000F29FC">
      <w:pPr>
        <w:spacing w:line="278" w:lineRule="auto"/>
        <w:ind w:left="180"/>
        <w:rPr>
          <w:rFonts w:ascii="Calibri" w:hAnsi="Calibri" w:cs="Calibri"/>
        </w:rPr>
      </w:pPr>
    </w:p>
    <w:p w14:paraId="31CA5736" w14:textId="77777777" w:rsidR="000F29FC" w:rsidRDefault="000F29FC" w:rsidP="000F29FC">
      <w:pPr>
        <w:spacing w:line="278" w:lineRule="auto"/>
        <w:ind w:left="180"/>
        <w:rPr>
          <w:rFonts w:ascii="Calibri" w:hAnsi="Calibri" w:cs="Calibri"/>
        </w:rPr>
      </w:pPr>
    </w:p>
    <w:p w14:paraId="70C73F9B" w14:textId="77777777" w:rsidR="000F29FC" w:rsidRDefault="000F29FC" w:rsidP="000F29FC">
      <w:pPr>
        <w:spacing w:line="278" w:lineRule="auto"/>
        <w:ind w:left="180"/>
        <w:rPr>
          <w:rFonts w:ascii="Calibri" w:hAnsi="Calibri" w:cs="Calibri"/>
        </w:rPr>
      </w:pPr>
    </w:p>
    <w:p w14:paraId="7CD67368" w14:textId="77777777" w:rsidR="000F29FC" w:rsidRDefault="000F29FC" w:rsidP="000F29FC">
      <w:pPr>
        <w:spacing w:line="278" w:lineRule="auto"/>
        <w:ind w:left="180"/>
        <w:rPr>
          <w:rFonts w:ascii="Calibri" w:hAnsi="Calibri" w:cs="Calibri"/>
        </w:rPr>
      </w:pPr>
    </w:p>
    <w:p w14:paraId="58391303" w14:textId="77777777" w:rsidR="000F29FC" w:rsidRDefault="000F29FC" w:rsidP="000F29FC">
      <w:pPr>
        <w:spacing w:line="278" w:lineRule="auto"/>
        <w:ind w:left="180"/>
        <w:rPr>
          <w:rFonts w:ascii="Calibri" w:hAnsi="Calibri" w:cs="Calibri"/>
        </w:rPr>
      </w:pPr>
    </w:p>
    <w:p w14:paraId="7F9986CF" w14:textId="77777777" w:rsidR="000F29FC" w:rsidRDefault="000F29FC" w:rsidP="000F29FC">
      <w:pPr>
        <w:spacing w:line="278" w:lineRule="auto"/>
        <w:ind w:left="180"/>
        <w:rPr>
          <w:rFonts w:ascii="Calibri" w:hAnsi="Calibri" w:cs="Calibri"/>
        </w:rPr>
      </w:pPr>
    </w:p>
    <w:p w14:paraId="0139CBA9" w14:textId="77777777" w:rsidR="000F29FC" w:rsidRPr="00FD0409" w:rsidRDefault="000F29FC" w:rsidP="000F29FC">
      <w:pPr>
        <w:spacing w:line="278" w:lineRule="auto"/>
        <w:ind w:left="180"/>
        <w:rPr>
          <w:rFonts w:ascii="Calibri" w:hAnsi="Calibri" w:cs="Calibri"/>
        </w:rPr>
      </w:pPr>
    </w:p>
    <w:p w14:paraId="14E66385" w14:textId="77777777" w:rsidR="000F29FC" w:rsidRPr="00FD0409" w:rsidRDefault="000F29FC" w:rsidP="000F29FC">
      <w:pPr>
        <w:spacing w:line="278" w:lineRule="auto"/>
        <w:ind w:left="180"/>
        <w:rPr>
          <w:rFonts w:ascii="Calibri" w:hAnsi="Calibri" w:cs="Calibri"/>
        </w:rPr>
      </w:pPr>
      <w:r w:rsidRPr="00FD0409">
        <w:rPr>
          <w:rFonts w:ascii="Calibri" w:hAnsi="Calibri" w:cs="Calibri"/>
        </w:rPr>
        <w:t>II. Vs. 10: In the Court: Condemnation</w:t>
      </w:r>
    </w:p>
    <w:p w14:paraId="6584AD52" w14:textId="77777777" w:rsidR="000F29FC" w:rsidRDefault="000F29FC" w:rsidP="000F29FC">
      <w:pPr>
        <w:spacing w:line="278" w:lineRule="auto"/>
        <w:ind w:left="180"/>
        <w:rPr>
          <w:rFonts w:ascii="Calibri" w:hAnsi="Calibri" w:cs="Calibri"/>
        </w:rPr>
      </w:pPr>
    </w:p>
    <w:p w14:paraId="306D0CDB" w14:textId="77777777" w:rsidR="000F29FC" w:rsidRDefault="000F29FC" w:rsidP="000F29FC">
      <w:pPr>
        <w:spacing w:line="278" w:lineRule="auto"/>
        <w:ind w:left="180"/>
        <w:rPr>
          <w:rFonts w:ascii="Calibri" w:hAnsi="Calibri" w:cs="Calibri"/>
        </w:rPr>
      </w:pPr>
    </w:p>
    <w:p w14:paraId="38D40C3D" w14:textId="77777777" w:rsidR="000F29FC" w:rsidRDefault="000F29FC" w:rsidP="000F29FC">
      <w:pPr>
        <w:spacing w:line="278" w:lineRule="auto"/>
        <w:ind w:left="180"/>
        <w:rPr>
          <w:rFonts w:ascii="Calibri" w:hAnsi="Calibri" w:cs="Calibri"/>
        </w:rPr>
      </w:pPr>
    </w:p>
    <w:p w14:paraId="53C17310" w14:textId="77777777" w:rsidR="000F29FC" w:rsidRDefault="000F29FC" w:rsidP="000F29FC">
      <w:pPr>
        <w:spacing w:line="278" w:lineRule="auto"/>
        <w:ind w:left="180"/>
        <w:rPr>
          <w:rFonts w:ascii="Calibri" w:hAnsi="Calibri" w:cs="Calibri"/>
        </w:rPr>
      </w:pPr>
    </w:p>
    <w:p w14:paraId="1383B579" w14:textId="77777777" w:rsidR="000F29FC" w:rsidRDefault="000F29FC" w:rsidP="000F29FC">
      <w:pPr>
        <w:spacing w:line="278" w:lineRule="auto"/>
        <w:ind w:left="180"/>
        <w:rPr>
          <w:rFonts w:ascii="Calibri" w:hAnsi="Calibri" w:cs="Calibri"/>
        </w:rPr>
      </w:pPr>
    </w:p>
    <w:p w14:paraId="262C2D24" w14:textId="77777777" w:rsidR="000F29FC" w:rsidRDefault="000F29FC" w:rsidP="000F29FC">
      <w:pPr>
        <w:spacing w:line="278" w:lineRule="auto"/>
        <w:ind w:left="180"/>
        <w:rPr>
          <w:rFonts w:ascii="Calibri" w:hAnsi="Calibri" w:cs="Calibri"/>
        </w:rPr>
      </w:pPr>
    </w:p>
    <w:p w14:paraId="4B522D8E" w14:textId="77777777" w:rsidR="000F29FC" w:rsidRPr="00FD0409" w:rsidRDefault="000F29FC" w:rsidP="000F29FC">
      <w:pPr>
        <w:spacing w:line="278" w:lineRule="auto"/>
        <w:ind w:left="180"/>
        <w:rPr>
          <w:rFonts w:ascii="Calibri" w:hAnsi="Calibri" w:cs="Calibri"/>
        </w:rPr>
      </w:pPr>
    </w:p>
    <w:p w14:paraId="2DFA11FC" w14:textId="77777777" w:rsidR="000F29FC" w:rsidRPr="00FD0409" w:rsidRDefault="000F29FC" w:rsidP="000F29FC">
      <w:pPr>
        <w:spacing w:line="278" w:lineRule="auto"/>
        <w:ind w:left="180"/>
        <w:rPr>
          <w:rFonts w:ascii="Calibri" w:hAnsi="Calibri" w:cs="Calibri"/>
        </w:rPr>
      </w:pPr>
      <w:r w:rsidRPr="00FD0409">
        <w:rPr>
          <w:rFonts w:ascii="Calibri" w:hAnsi="Calibri" w:cs="Calibri"/>
        </w:rPr>
        <w:t>III. Vs. 11-12: In the Court: Comfort</w:t>
      </w:r>
    </w:p>
    <w:p w14:paraId="479A773E" w14:textId="77777777" w:rsidR="00A07A36" w:rsidRPr="00EB084A" w:rsidRDefault="00A07A36" w:rsidP="00EB084A">
      <w:pPr>
        <w:pStyle w:val="HTMLPreformatted"/>
        <w:spacing w:line="20" w:lineRule="atLeast"/>
        <w:rPr>
          <w:rFonts w:ascii="Calibri" w:hAnsi="Calibri" w:cs="Calibri"/>
          <w:bCs/>
          <w:iCs/>
          <w:sz w:val="24"/>
          <w:szCs w:val="24"/>
        </w:rPr>
      </w:pPr>
    </w:p>
    <w:sectPr w:rsidR="00A07A36" w:rsidRPr="00EB084A">
      <w:headerReference w:type="default" r:id="rId6"/>
      <w:footerReference w:type="default" r:id="rId7"/>
      <w:headerReference w:type="first" r:id="rId8"/>
      <w:footerReference w:type="first" r:id="rId9"/>
      <w:pgSz w:w="15840" w:h="12240" w:orient="landscape"/>
      <w:pgMar w:top="720" w:right="720" w:bottom="720" w:left="720" w:header="440" w:footer="440" w:gutter="0"/>
      <w:cols w:num="2" w:space="810" w:equalWidth="0">
        <w:col w:w="6839" w:space="810"/>
        <w:col w:w="6750"/>
      </w:cols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61CC5" w14:textId="77777777" w:rsidR="004F0473" w:rsidRDefault="004F0473">
      <w:r>
        <w:separator/>
      </w:r>
    </w:p>
  </w:endnote>
  <w:endnote w:type="continuationSeparator" w:id="0">
    <w:p w14:paraId="5542E674" w14:textId="77777777" w:rsidR="004F0473" w:rsidRDefault="004F04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4A664" w14:textId="77777777" w:rsidR="001440AF" w:rsidRDefault="001440AF">
    <w:pPr>
      <w:pStyle w:val="FreeForm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D573E" w14:textId="77777777" w:rsidR="001440AF" w:rsidRDefault="001440A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F549F" w14:textId="77777777" w:rsidR="004F0473" w:rsidRDefault="004F0473">
      <w:r>
        <w:separator/>
      </w:r>
    </w:p>
  </w:footnote>
  <w:footnote w:type="continuationSeparator" w:id="0">
    <w:p w14:paraId="6D69385D" w14:textId="77777777" w:rsidR="004F0473" w:rsidRDefault="004F04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A25B1" w14:textId="77777777" w:rsidR="001440AF" w:rsidRDefault="001440AF">
    <w:pPr>
      <w:pStyle w:val="FreeForm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8F54" w14:textId="77777777" w:rsidR="001440AF" w:rsidRDefault="001440A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D506F"/>
    <w:rsid w:val="00054363"/>
    <w:rsid w:val="00056A95"/>
    <w:rsid w:val="000A0022"/>
    <w:rsid w:val="000D1AD1"/>
    <w:rsid w:val="000D2104"/>
    <w:rsid w:val="000D6CB4"/>
    <w:rsid w:val="000F29FC"/>
    <w:rsid w:val="000F6F7F"/>
    <w:rsid w:val="001042E6"/>
    <w:rsid w:val="00124C2A"/>
    <w:rsid w:val="001440AF"/>
    <w:rsid w:val="001442BF"/>
    <w:rsid w:val="00155FB0"/>
    <w:rsid w:val="001571B4"/>
    <w:rsid w:val="00193F4B"/>
    <w:rsid w:val="001A710E"/>
    <w:rsid w:val="001C5A90"/>
    <w:rsid w:val="00213EBC"/>
    <w:rsid w:val="002212B1"/>
    <w:rsid w:val="00226F94"/>
    <w:rsid w:val="002347AB"/>
    <w:rsid w:val="0023613B"/>
    <w:rsid w:val="002375AF"/>
    <w:rsid w:val="002758AE"/>
    <w:rsid w:val="00293ADF"/>
    <w:rsid w:val="00296EA4"/>
    <w:rsid w:val="002A2689"/>
    <w:rsid w:val="002C2424"/>
    <w:rsid w:val="002D698B"/>
    <w:rsid w:val="002E563E"/>
    <w:rsid w:val="002F0676"/>
    <w:rsid w:val="002F30FB"/>
    <w:rsid w:val="003101C8"/>
    <w:rsid w:val="00310CA3"/>
    <w:rsid w:val="00312E8B"/>
    <w:rsid w:val="00345878"/>
    <w:rsid w:val="00364C3F"/>
    <w:rsid w:val="00375661"/>
    <w:rsid w:val="003A5B34"/>
    <w:rsid w:val="003B1430"/>
    <w:rsid w:val="003B6C26"/>
    <w:rsid w:val="003D506F"/>
    <w:rsid w:val="003E6539"/>
    <w:rsid w:val="003F5166"/>
    <w:rsid w:val="004033DF"/>
    <w:rsid w:val="00404E31"/>
    <w:rsid w:val="004142AA"/>
    <w:rsid w:val="00422EEA"/>
    <w:rsid w:val="0042344A"/>
    <w:rsid w:val="004364DC"/>
    <w:rsid w:val="0044460C"/>
    <w:rsid w:val="004631E3"/>
    <w:rsid w:val="004653D8"/>
    <w:rsid w:val="00471F98"/>
    <w:rsid w:val="00483A1F"/>
    <w:rsid w:val="00493337"/>
    <w:rsid w:val="004A0132"/>
    <w:rsid w:val="004B3774"/>
    <w:rsid w:val="004B4A1A"/>
    <w:rsid w:val="004B4D2A"/>
    <w:rsid w:val="004C1921"/>
    <w:rsid w:val="004C1CCD"/>
    <w:rsid w:val="004C1E84"/>
    <w:rsid w:val="004C6192"/>
    <w:rsid w:val="004D1077"/>
    <w:rsid w:val="004E56ED"/>
    <w:rsid w:val="004F0473"/>
    <w:rsid w:val="005253FB"/>
    <w:rsid w:val="005258F6"/>
    <w:rsid w:val="00527754"/>
    <w:rsid w:val="00562AB7"/>
    <w:rsid w:val="005748C1"/>
    <w:rsid w:val="00576340"/>
    <w:rsid w:val="00592127"/>
    <w:rsid w:val="00596B1E"/>
    <w:rsid w:val="005A11C6"/>
    <w:rsid w:val="005B54E7"/>
    <w:rsid w:val="005C351F"/>
    <w:rsid w:val="00603D6E"/>
    <w:rsid w:val="00630D7B"/>
    <w:rsid w:val="00634A80"/>
    <w:rsid w:val="00673C6B"/>
    <w:rsid w:val="00675C6B"/>
    <w:rsid w:val="00681322"/>
    <w:rsid w:val="006B00D0"/>
    <w:rsid w:val="006B2279"/>
    <w:rsid w:val="006B2B45"/>
    <w:rsid w:val="006B4976"/>
    <w:rsid w:val="006D2B02"/>
    <w:rsid w:val="006D6920"/>
    <w:rsid w:val="006E00A4"/>
    <w:rsid w:val="006E1984"/>
    <w:rsid w:val="006E5B46"/>
    <w:rsid w:val="006F7901"/>
    <w:rsid w:val="0070314C"/>
    <w:rsid w:val="00706373"/>
    <w:rsid w:val="007075CA"/>
    <w:rsid w:val="007101FB"/>
    <w:rsid w:val="007140E4"/>
    <w:rsid w:val="00716607"/>
    <w:rsid w:val="00717678"/>
    <w:rsid w:val="0076319D"/>
    <w:rsid w:val="007858B0"/>
    <w:rsid w:val="007B5730"/>
    <w:rsid w:val="007C0F14"/>
    <w:rsid w:val="007D5EAF"/>
    <w:rsid w:val="007E417E"/>
    <w:rsid w:val="008240FA"/>
    <w:rsid w:val="00826148"/>
    <w:rsid w:val="00846D7E"/>
    <w:rsid w:val="0084788D"/>
    <w:rsid w:val="00851A87"/>
    <w:rsid w:val="0085758D"/>
    <w:rsid w:val="00882D81"/>
    <w:rsid w:val="00885A34"/>
    <w:rsid w:val="008A4CF7"/>
    <w:rsid w:val="008C21AE"/>
    <w:rsid w:val="008D1E8E"/>
    <w:rsid w:val="008E463E"/>
    <w:rsid w:val="008F1004"/>
    <w:rsid w:val="008F6F11"/>
    <w:rsid w:val="00922379"/>
    <w:rsid w:val="00922BB3"/>
    <w:rsid w:val="0092620D"/>
    <w:rsid w:val="009424CB"/>
    <w:rsid w:val="00985B63"/>
    <w:rsid w:val="009C1577"/>
    <w:rsid w:val="00A014CD"/>
    <w:rsid w:val="00A02432"/>
    <w:rsid w:val="00A07A36"/>
    <w:rsid w:val="00A26FD0"/>
    <w:rsid w:val="00A27489"/>
    <w:rsid w:val="00A33FE5"/>
    <w:rsid w:val="00A34954"/>
    <w:rsid w:val="00A438EA"/>
    <w:rsid w:val="00A94032"/>
    <w:rsid w:val="00AC4D33"/>
    <w:rsid w:val="00AE40D9"/>
    <w:rsid w:val="00AE4124"/>
    <w:rsid w:val="00B04F10"/>
    <w:rsid w:val="00B40227"/>
    <w:rsid w:val="00B40BD0"/>
    <w:rsid w:val="00B458A9"/>
    <w:rsid w:val="00BD1723"/>
    <w:rsid w:val="00BD6BA9"/>
    <w:rsid w:val="00BE195A"/>
    <w:rsid w:val="00BE4190"/>
    <w:rsid w:val="00BF1758"/>
    <w:rsid w:val="00C25AAD"/>
    <w:rsid w:val="00C3394F"/>
    <w:rsid w:val="00C35034"/>
    <w:rsid w:val="00C444F4"/>
    <w:rsid w:val="00C61E54"/>
    <w:rsid w:val="00C93904"/>
    <w:rsid w:val="00CE0FD2"/>
    <w:rsid w:val="00D00945"/>
    <w:rsid w:val="00D152F9"/>
    <w:rsid w:val="00D20E0A"/>
    <w:rsid w:val="00D241BB"/>
    <w:rsid w:val="00D722F8"/>
    <w:rsid w:val="00D804AF"/>
    <w:rsid w:val="00D86E85"/>
    <w:rsid w:val="00DC315B"/>
    <w:rsid w:val="00DD0736"/>
    <w:rsid w:val="00DE1A31"/>
    <w:rsid w:val="00E02463"/>
    <w:rsid w:val="00E40267"/>
    <w:rsid w:val="00E4693B"/>
    <w:rsid w:val="00EA0C4B"/>
    <w:rsid w:val="00EA4570"/>
    <w:rsid w:val="00EA6086"/>
    <w:rsid w:val="00EB084A"/>
    <w:rsid w:val="00EC756B"/>
    <w:rsid w:val="00ED2CC5"/>
    <w:rsid w:val="00ED7EFF"/>
    <w:rsid w:val="00ED7F5D"/>
    <w:rsid w:val="00EE73FC"/>
    <w:rsid w:val="00F17FEC"/>
    <w:rsid w:val="00F21DC0"/>
    <w:rsid w:val="00F3480C"/>
    <w:rsid w:val="00F54C83"/>
    <w:rsid w:val="00F603EA"/>
    <w:rsid w:val="00F62EAF"/>
    <w:rsid w:val="00F72C6F"/>
    <w:rsid w:val="00F832D2"/>
    <w:rsid w:val="00FA4E68"/>
    <w:rsid w:val="00FC4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129D1E8"/>
  <w15:chartTrackingRefBased/>
  <w15:docId w15:val="{175D4661-3846-4286-8ACC-7C6C5CE97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</w:pPr>
    <w:rPr>
      <w:rFonts w:eastAsia="Arial Unicode MS"/>
      <w:color w:val="000000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character" w:customStyle="1" w:styleId="BodyTextChar">
    <w:name w:val="Body Text Char"/>
    <w:rPr>
      <w:rFonts w:cs="Arial Unicode MS"/>
      <w:color w:val="000000"/>
      <w:sz w:val="24"/>
      <w:szCs w:val="24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pPr>
      <w:suppressLineNumbers/>
    </w:pPr>
    <w:rPr>
      <w:rFonts w:cs="Arial"/>
    </w:rPr>
  </w:style>
  <w:style w:type="paragraph" w:customStyle="1" w:styleId="FreeForm">
    <w:name w:val="Free Form"/>
    <w:pPr>
      <w:suppressAutoHyphens/>
    </w:pPr>
    <w:rPr>
      <w:rFonts w:eastAsia="Arial Unicode MS"/>
      <w:color w:val="000000"/>
      <w:kern w:val="1"/>
      <w:sz w:val="24"/>
    </w:rPr>
  </w:style>
  <w:style w:type="paragraph" w:customStyle="1" w:styleId="Heading3A">
    <w:name w:val="Heading 3 A"/>
    <w:next w:val="Normal"/>
    <w:pPr>
      <w:keepNext/>
      <w:suppressAutoHyphens/>
    </w:pPr>
    <w:rPr>
      <w:rFonts w:eastAsia="Arial Unicode MS"/>
      <w:b/>
      <w:bCs/>
      <w:color w:val="000000"/>
      <w:kern w:val="1"/>
      <w:sz w:val="24"/>
      <w:szCs w:val="24"/>
      <w:u w:val="single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rFonts w:cs="Arial Unicode MS"/>
    </w:rPr>
  </w:style>
  <w:style w:type="paragraph" w:customStyle="1" w:styleId="Heading2A">
    <w:name w:val="Heading 2 A"/>
    <w:next w:val="Normal"/>
    <w:pPr>
      <w:keepNext/>
      <w:suppressAutoHyphens/>
    </w:pPr>
    <w:rPr>
      <w:b/>
      <w:bCs/>
      <w:color w:val="000000"/>
      <w:kern w:val="1"/>
      <w:sz w:val="24"/>
      <w:szCs w:val="24"/>
    </w:rPr>
  </w:style>
  <w:style w:type="paragraph" w:styleId="BodyTextIndent3">
    <w:name w:val="Body Text Indent 3"/>
    <w:pPr>
      <w:suppressAutoHyphens/>
      <w:ind w:firstLine="720"/>
    </w:pPr>
    <w:rPr>
      <w:rFonts w:eastAsia="Arial Unicode MS"/>
      <w:color w:val="000000"/>
      <w:kern w:val="1"/>
      <w:sz w:val="22"/>
      <w:szCs w:val="22"/>
    </w:rPr>
  </w:style>
  <w:style w:type="paragraph" w:customStyle="1" w:styleId="Heading4A">
    <w:name w:val="Heading 4 A"/>
    <w:next w:val="Normal"/>
    <w:pPr>
      <w:keepNext/>
      <w:suppressAutoHyphens/>
    </w:pPr>
    <w:rPr>
      <w:color w:val="000000"/>
      <w:kern w:val="1"/>
      <w:sz w:val="24"/>
      <w:szCs w:val="24"/>
      <w:u w:val="single"/>
    </w:rPr>
  </w:style>
  <w:style w:type="paragraph" w:customStyle="1" w:styleId="Body">
    <w:name w:val="Body"/>
    <w:pPr>
      <w:suppressAutoHyphens/>
    </w:pPr>
    <w:rPr>
      <w:color w:val="000000"/>
      <w:kern w:val="1"/>
      <w:sz w:val="24"/>
      <w:szCs w:val="24"/>
      <w:u w:color="000000"/>
    </w:rPr>
  </w:style>
  <w:style w:type="paragraph" w:styleId="Footer">
    <w:name w:val="footer"/>
    <w:basedOn w:val="Normal"/>
  </w:style>
  <w:style w:type="character" w:customStyle="1" w:styleId="HeaderChar">
    <w:name w:val="Header Char"/>
    <w:link w:val="Header"/>
    <w:rsid w:val="008A4CF7"/>
    <w:rPr>
      <w:rFonts w:eastAsia="Arial Unicode MS" w:cs="Arial Unicode MS"/>
      <w:color w:val="000000"/>
      <w:kern w:val="1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922BB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color w:val="auto"/>
      <w:kern w:val="0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rsid w:val="00922BB3"/>
    <w:rPr>
      <w:rFonts w:ascii="Courier New" w:hAnsi="Courier New" w:cs="Courier New"/>
    </w:rPr>
  </w:style>
  <w:style w:type="paragraph" w:styleId="NormalWeb">
    <w:name w:val="Normal (Web)"/>
    <w:basedOn w:val="Normal"/>
    <w:uiPriority w:val="99"/>
    <w:semiHidden/>
    <w:unhideWhenUsed/>
    <w:rsid w:val="00EC75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</dc:creator>
  <cp:keywords/>
  <dc:description/>
  <cp:lastModifiedBy>Barb Nagelkerk</cp:lastModifiedBy>
  <cp:revision>68</cp:revision>
  <cp:lastPrinted>2026-07-20T14:16:00Z</cp:lastPrinted>
  <dcterms:created xsi:type="dcterms:W3CDTF">2026-04-13T14:09:00Z</dcterms:created>
  <dcterms:modified xsi:type="dcterms:W3CDTF">2026-07-23T14:57:00Z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Home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