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868B3" w14:textId="77777777" w:rsidR="006C3397" w:rsidRPr="006C3397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ajorHAnsi" w:eastAsia="Times New Roman" w:hAnsiTheme="majorHAnsi" w:cstheme="majorHAnsi"/>
          <w:color w:val="auto"/>
          <w:bdr w:val="none" w:sz="0" w:space="0" w:color="auto"/>
        </w:rPr>
      </w:pPr>
      <w:bookmarkStart w:id="0" w:name="_Hlk488915494"/>
      <w:r w:rsidRPr="006C3397">
        <w:rPr>
          <w:rFonts w:asciiTheme="majorHAnsi" w:eastAsia="Times New Roman" w:hAnsiTheme="majorHAnsi" w:cstheme="majorHAnsi"/>
          <w:b/>
          <w:bCs/>
          <w:bdr w:val="none" w:sz="0" w:space="0" w:color="auto"/>
        </w:rPr>
        <w:t>Morning Order of Worship</w:t>
      </w:r>
    </w:p>
    <w:p w14:paraId="78B576BD" w14:textId="77777777" w:rsidR="006C3397" w:rsidRPr="006C3397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ajorHAnsi" w:eastAsia="Times New Roman" w:hAnsiTheme="majorHAnsi" w:cstheme="majorHAnsi"/>
          <w:color w:val="auto"/>
          <w:bdr w:val="none" w:sz="0" w:space="0" w:color="auto"/>
        </w:rPr>
      </w:pPr>
      <w:r w:rsidRPr="006C3397">
        <w:rPr>
          <w:rFonts w:asciiTheme="majorHAnsi" w:eastAsia="Times New Roman" w:hAnsiTheme="majorHAnsi" w:cstheme="majorHAnsi"/>
          <w:bdr w:val="none" w:sz="0" w:space="0" w:color="auto"/>
        </w:rPr>
        <w:t>July 30, 2017—9:30 AM</w:t>
      </w:r>
    </w:p>
    <w:p w14:paraId="64991716" w14:textId="77777777" w:rsidR="006C3397" w:rsidRPr="006C3397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theme="majorHAnsi"/>
          <w:color w:val="auto"/>
          <w:bdr w:val="none" w:sz="0" w:space="0" w:color="auto"/>
        </w:rPr>
      </w:pPr>
    </w:p>
    <w:p w14:paraId="60178C85" w14:textId="77777777" w:rsidR="006C3397" w:rsidRPr="006C3397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ajorHAnsi" w:eastAsia="Times New Roman" w:hAnsiTheme="majorHAnsi" w:cstheme="majorHAnsi"/>
          <w:color w:val="auto"/>
          <w:bdr w:val="none" w:sz="0" w:space="0" w:color="auto"/>
        </w:rPr>
      </w:pPr>
      <w:r w:rsidRPr="006C3397">
        <w:rPr>
          <w:rFonts w:asciiTheme="majorHAnsi" w:eastAsia="Times New Roman" w:hAnsiTheme="majorHAnsi" w:cstheme="majorHAnsi"/>
          <w:b/>
          <w:bCs/>
          <w:u w:val="single"/>
          <w:bdr w:val="none" w:sz="0" w:space="0" w:color="auto"/>
        </w:rPr>
        <w:t>REJOICING IN THE LORD</w:t>
      </w:r>
    </w:p>
    <w:p w14:paraId="0276A8E1" w14:textId="77777777" w:rsidR="006C3397" w:rsidRPr="006C3397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theme="majorHAnsi"/>
          <w:color w:val="auto"/>
          <w:bdr w:val="none" w:sz="0" w:space="0" w:color="auto"/>
        </w:rPr>
      </w:pPr>
      <w:r w:rsidRPr="006C3397">
        <w:rPr>
          <w:rFonts w:asciiTheme="majorHAnsi" w:eastAsia="Times New Roman" w:hAnsiTheme="majorHAnsi" w:cstheme="majorHAnsi"/>
          <w:bdr w:val="none" w:sz="0" w:space="0" w:color="auto"/>
        </w:rPr>
        <w:t>Prelude</w:t>
      </w:r>
    </w:p>
    <w:p w14:paraId="1D397C0F" w14:textId="77777777" w:rsidR="006C3397" w:rsidRPr="006C3397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theme="majorHAnsi"/>
          <w:color w:val="auto"/>
          <w:bdr w:val="none" w:sz="0" w:space="0" w:color="auto"/>
        </w:rPr>
      </w:pPr>
    </w:p>
    <w:p w14:paraId="41590765" w14:textId="77777777" w:rsidR="006C3397" w:rsidRPr="006C3397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theme="majorHAnsi"/>
          <w:color w:val="auto"/>
          <w:bdr w:val="none" w:sz="0" w:space="0" w:color="auto"/>
        </w:rPr>
      </w:pPr>
      <w:r w:rsidRPr="006C3397">
        <w:rPr>
          <w:rFonts w:asciiTheme="majorHAnsi" w:eastAsia="Times New Roman" w:hAnsiTheme="majorHAnsi" w:cstheme="majorHAnsi"/>
          <w:bdr w:val="none" w:sz="0" w:space="0" w:color="auto"/>
        </w:rPr>
        <w:t>Welcome</w:t>
      </w:r>
    </w:p>
    <w:p w14:paraId="0F7D8429" w14:textId="77777777" w:rsidR="006C3397" w:rsidRPr="006C3397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theme="majorHAnsi"/>
          <w:color w:val="auto"/>
          <w:bdr w:val="none" w:sz="0" w:space="0" w:color="auto"/>
        </w:rPr>
      </w:pPr>
    </w:p>
    <w:p w14:paraId="5D43E3E5" w14:textId="77777777" w:rsidR="006C3397" w:rsidRPr="006C3397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theme="majorHAnsi"/>
          <w:color w:val="auto"/>
          <w:bdr w:val="none" w:sz="0" w:space="0" w:color="auto"/>
        </w:rPr>
      </w:pPr>
      <w:r w:rsidRPr="006C3397">
        <w:rPr>
          <w:rFonts w:asciiTheme="majorHAnsi" w:eastAsia="Times New Roman" w:hAnsiTheme="majorHAnsi" w:cstheme="majorHAnsi"/>
          <w:bdr w:val="none" w:sz="0" w:space="0" w:color="auto"/>
        </w:rPr>
        <w:t>*Call to Worship—Psalm 100:4-5</w:t>
      </w:r>
    </w:p>
    <w:p w14:paraId="108AC194" w14:textId="77777777" w:rsidR="006C3397" w:rsidRPr="006C3397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theme="majorHAnsi"/>
          <w:color w:val="auto"/>
          <w:bdr w:val="none" w:sz="0" w:space="0" w:color="auto"/>
        </w:rPr>
      </w:pPr>
    </w:p>
    <w:p w14:paraId="36310822" w14:textId="77777777" w:rsidR="006C3397" w:rsidRPr="006C3397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theme="majorHAnsi"/>
          <w:color w:val="auto"/>
          <w:bdr w:val="none" w:sz="0" w:space="0" w:color="auto"/>
        </w:rPr>
      </w:pPr>
      <w:r w:rsidRPr="006C3397">
        <w:rPr>
          <w:rFonts w:asciiTheme="majorHAnsi" w:eastAsia="Times New Roman" w:hAnsiTheme="majorHAnsi" w:cstheme="majorHAnsi"/>
          <w:bdr w:val="none" w:sz="0" w:space="0" w:color="auto"/>
        </w:rPr>
        <w:t>*God’s Greeting and Mutual Greeting</w:t>
      </w:r>
    </w:p>
    <w:p w14:paraId="1211D121" w14:textId="77777777" w:rsidR="006C3397" w:rsidRPr="006C3397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theme="majorHAnsi"/>
          <w:color w:val="auto"/>
          <w:bdr w:val="none" w:sz="0" w:space="0" w:color="auto"/>
        </w:rPr>
      </w:pPr>
    </w:p>
    <w:p w14:paraId="5435FD93" w14:textId="3D2051DF" w:rsidR="006C3397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theme="majorHAnsi"/>
          <w:color w:val="auto"/>
          <w:bdr w:val="none" w:sz="0" w:space="0" w:color="auto"/>
        </w:rPr>
      </w:pPr>
      <w:r w:rsidRPr="00355C0D">
        <w:rPr>
          <w:rFonts w:asciiTheme="majorHAnsi" w:eastAsia="Times New Roman" w:hAnsiTheme="majorHAnsi" w:cstheme="majorHAnsi"/>
          <w:bdr w:val="none" w:sz="0" w:space="0" w:color="auto"/>
        </w:rPr>
        <w:t>*Opening Song of Worship</w:t>
      </w:r>
    </w:p>
    <w:p w14:paraId="1BF1BB38" w14:textId="65A87E37" w:rsidR="00355C0D" w:rsidRPr="00355C0D" w:rsidRDefault="00355C0D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theme="majorHAnsi"/>
          <w:i/>
          <w:color w:val="auto"/>
          <w:bdr w:val="none" w:sz="0" w:space="0" w:color="auto"/>
        </w:rPr>
      </w:pPr>
      <w:r>
        <w:rPr>
          <w:rFonts w:asciiTheme="majorHAnsi" w:eastAsia="Times New Roman" w:hAnsiTheme="majorHAnsi" w:cstheme="majorHAnsi"/>
          <w:color w:val="auto"/>
          <w:bdr w:val="none" w:sz="0" w:space="0" w:color="auto"/>
        </w:rPr>
        <w:tab/>
        <w:t xml:space="preserve">Screen – </w:t>
      </w:r>
      <w:r w:rsidRPr="00355C0D">
        <w:rPr>
          <w:rFonts w:asciiTheme="majorHAnsi" w:eastAsia="Times New Roman" w:hAnsiTheme="majorHAnsi" w:cstheme="majorHAnsi"/>
          <w:i/>
          <w:color w:val="auto"/>
          <w:bdr w:val="none" w:sz="0" w:space="0" w:color="auto"/>
        </w:rPr>
        <w:t>In Christ Alone</w:t>
      </w:r>
    </w:p>
    <w:p w14:paraId="364DDE06" w14:textId="77777777" w:rsidR="006C3397" w:rsidRPr="006C3397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theme="majorHAnsi"/>
          <w:color w:val="auto"/>
          <w:bdr w:val="none" w:sz="0" w:space="0" w:color="auto"/>
        </w:rPr>
      </w:pPr>
    </w:p>
    <w:p w14:paraId="644B5C0D" w14:textId="77777777" w:rsidR="006C3397" w:rsidRPr="006C3397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ajorHAnsi" w:eastAsia="Times New Roman" w:hAnsiTheme="majorHAnsi" w:cstheme="majorHAnsi"/>
          <w:color w:val="auto"/>
          <w:bdr w:val="none" w:sz="0" w:space="0" w:color="auto"/>
        </w:rPr>
      </w:pPr>
      <w:r w:rsidRPr="006C3397">
        <w:rPr>
          <w:rFonts w:asciiTheme="majorHAnsi" w:eastAsia="Times New Roman" w:hAnsiTheme="majorHAnsi" w:cstheme="majorHAnsi"/>
          <w:b/>
          <w:bCs/>
          <w:u w:val="single"/>
          <w:bdr w:val="none" w:sz="0" w:space="0" w:color="auto"/>
        </w:rPr>
        <w:t xml:space="preserve">CELEBRATING NEW </w:t>
      </w:r>
      <w:proofErr w:type="gramStart"/>
      <w:r w:rsidRPr="006C3397">
        <w:rPr>
          <w:rFonts w:asciiTheme="majorHAnsi" w:eastAsia="Times New Roman" w:hAnsiTheme="majorHAnsi" w:cstheme="majorHAnsi"/>
          <w:b/>
          <w:bCs/>
          <w:u w:val="single"/>
          <w:bdr w:val="none" w:sz="0" w:space="0" w:color="auto"/>
        </w:rPr>
        <w:t>LIFE</w:t>
      </w:r>
      <w:proofErr w:type="gramEnd"/>
      <w:r w:rsidRPr="006C3397">
        <w:rPr>
          <w:rFonts w:asciiTheme="majorHAnsi" w:eastAsia="Times New Roman" w:hAnsiTheme="majorHAnsi" w:cstheme="majorHAnsi"/>
          <w:b/>
          <w:bCs/>
          <w:u w:val="single"/>
          <w:bdr w:val="none" w:sz="0" w:space="0" w:color="auto"/>
        </w:rPr>
        <w:t xml:space="preserve"> THE LORD HAS GIVEN</w:t>
      </w:r>
    </w:p>
    <w:p w14:paraId="3A1750B0" w14:textId="77777777" w:rsidR="006C3397" w:rsidRPr="006C3397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theme="majorHAnsi"/>
          <w:color w:val="auto"/>
          <w:bdr w:val="none" w:sz="0" w:space="0" w:color="auto"/>
        </w:rPr>
      </w:pPr>
    </w:p>
    <w:p w14:paraId="2B7F5458" w14:textId="60D14A05" w:rsidR="006C3397" w:rsidRPr="006C3397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theme="majorHAnsi"/>
          <w:color w:val="auto"/>
          <w:bdr w:val="none" w:sz="0" w:space="0" w:color="auto"/>
        </w:rPr>
      </w:pPr>
      <w:r w:rsidRPr="006C3397">
        <w:rPr>
          <w:rFonts w:asciiTheme="majorHAnsi" w:eastAsia="Times New Roman" w:hAnsiTheme="majorHAnsi" w:cstheme="majorHAnsi"/>
          <w:bdr w:val="none" w:sz="0" w:space="0" w:color="auto"/>
        </w:rPr>
        <w:t>* Baptism of Bethany Kay Pyle</w:t>
      </w:r>
      <w:r w:rsidR="00960A22">
        <w:rPr>
          <w:rFonts w:asciiTheme="majorHAnsi" w:eastAsia="Times New Roman" w:hAnsiTheme="majorHAnsi" w:cstheme="majorHAnsi"/>
          <w:bdr w:val="none" w:sz="0" w:space="0" w:color="auto"/>
        </w:rPr>
        <w:t xml:space="preserve"> (page 890, 961)</w:t>
      </w:r>
    </w:p>
    <w:p w14:paraId="4ED376BB" w14:textId="77777777" w:rsidR="006C3397" w:rsidRPr="006C3397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360"/>
        <w:rPr>
          <w:rFonts w:asciiTheme="majorHAnsi" w:eastAsia="Times New Roman" w:hAnsiTheme="majorHAnsi" w:cstheme="majorHAnsi"/>
          <w:color w:val="auto"/>
          <w:bdr w:val="none" w:sz="0" w:space="0" w:color="auto"/>
        </w:rPr>
      </w:pPr>
      <w:r w:rsidRPr="006C3397">
        <w:rPr>
          <w:rFonts w:asciiTheme="majorHAnsi" w:eastAsia="Times New Roman" w:hAnsiTheme="majorHAnsi" w:cstheme="majorHAnsi"/>
          <w:bdr w:val="none" w:sz="0" w:space="0" w:color="auto"/>
        </w:rPr>
        <w:t>God’s Covenant Promises</w:t>
      </w:r>
    </w:p>
    <w:p w14:paraId="217EB7B5" w14:textId="77777777" w:rsidR="006C3397" w:rsidRPr="006C3397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360"/>
        <w:rPr>
          <w:rFonts w:asciiTheme="majorHAnsi" w:eastAsia="Times New Roman" w:hAnsiTheme="majorHAnsi" w:cstheme="majorHAnsi"/>
          <w:color w:val="auto"/>
          <w:bdr w:val="none" w:sz="0" w:space="0" w:color="auto"/>
        </w:rPr>
      </w:pPr>
      <w:r w:rsidRPr="006C3397">
        <w:rPr>
          <w:rFonts w:asciiTheme="majorHAnsi" w:eastAsia="Times New Roman" w:hAnsiTheme="majorHAnsi" w:cstheme="majorHAnsi"/>
          <w:bdr w:val="none" w:sz="0" w:space="0" w:color="auto"/>
        </w:rPr>
        <w:t xml:space="preserve">Our Covenant Promises </w:t>
      </w:r>
    </w:p>
    <w:p w14:paraId="155A5114" w14:textId="77777777" w:rsidR="006C3397" w:rsidRPr="006C3397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360"/>
        <w:rPr>
          <w:rFonts w:asciiTheme="majorHAnsi" w:eastAsia="Times New Roman" w:hAnsiTheme="majorHAnsi" w:cstheme="majorHAnsi"/>
          <w:color w:val="auto"/>
          <w:bdr w:val="none" w:sz="0" w:space="0" w:color="auto"/>
        </w:rPr>
      </w:pPr>
      <w:r w:rsidRPr="006C3397">
        <w:rPr>
          <w:rFonts w:asciiTheme="majorHAnsi" w:eastAsia="Times New Roman" w:hAnsiTheme="majorHAnsi" w:cstheme="majorHAnsi"/>
          <w:bdr w:val="none" w:sz="0" w:space="0" w:color="auto"/>
        </w:rPr>
        <w:t>The Baptism of Bethany Kay Pyle (1 Thessalonians 5:23-24)</w:t>
      </w:r>
    </w:p>
    <w:p w14:paraId="44E53A31" w14:textId="77777777" w:rsidR="006C3397" w:rsidRPr="006C3397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360"/>
        <w:rPr>
          <w:rFonts w:asciiTheme="majorHAnsi" w:eastAsia="Times New Roman" w:hAnsiTheme="majorHAnsi" w:cstheme="majorHAnsi"/>
          <w:color w:val="auto"/>
          <w:bdr w:val="none" w:sz="0" w:space="0" w:color="auto"/>
        </w:rPr>
      </w:pPr>
      <w:r w:rsidRPr="006C3397">
        <w:rPr>
          <w:rFonts w:asciiTheme="majorHAnsi" w:eastAsia="Times New Roman" w:hAnsiTheme="majorHAnsi" w:cstheme="majorHAnsi"/>
          <w:bdr w:val="none" w:sz="0" w:space="0" w:color="auto"/>
        </w:rPr>
        <w:t>Baptismal Prayer</w:t>
      </w:r>
    </w:p>
    <w:p w14:paraId="28F6400C" w14:textId="77777777" w:rsidR="006C3397" w:rsidRPr="006C3397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theme="majorHAnsi"/>
          <w:color w:val="auto"/>
          <w:bdr w:val="none" w:sz="0" w:space="0" w:color="auto"/>
        </w:rPr>
      </w:pPr>
    </w:p>
    <w:p w14:paraId="0A03C276" w14:textId="77777777" w:rsidR="006C3397" w:rsidRPr="006C3397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theme="majorHAnsi"/>
          <w:color w:val="auto"/>
          <w:bdr w:val="none" w:sz="0" w:space="0" w:color="auto"/>
        </w:rPr>
      </w:pPr>
      <w:r w:rsidRPr="006C3397">
        <w:rPr>
          <w:rFonts w:asciiTheme="majorHAnsi" w:eastAsia="Times New Roman" w:hAnsiTheme="majorHAnsi" w:cstheme="majorHAnsi"/>
          <w:bdr w:val="none" w:sz="0" w:space="0" w:color="auto"/>
        </w:rPr>
        <w:t>We welcome Bethany into the Family of God</w:t>
      </w:r>
    </w:p>
    <w:p w14:paraId="4D47E1E3" w14:textId="77777777" w:rsidR="006C3397" w:rsidRPr="006C3397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Theme="majorHAnsi" w:eastAsia="Times New Roman" w:hAnsiTheme="majorHAnsi" w:cstheme="majorHAnsi"/>
          <w:color w:val="auto"/>
          <w:bdr w:val="none" w:sz="0" w:space="0" w:color="auto"/>
        </w:rPr>
      </w:pPr>
      <w:r w:rsidRPr="006C3397">
        <w:rPr>
          <w:rFonts w:asciiTheme="majorHAnsi" w:eastAsia="Times New Roman" w:hAnsiTheme="majorHAnsi" w:cstheme="majorHAnsi"/>
          <w:bdr w:val="none" w:sz="0" w:space="0" w:color="auto"/>
        </w:rPr>
        <w:t>Screen—</w:t>
      </w:r>
      <w:r w:rsidRPr="006C3397">
        <w:rPr>
          <w:rFonts w:asciiTheme="majorHAnsi" w:eastAsia="Times New Roman" w:hAnsiTheme="majorHAnsi" w:cstheme="majorHAnsi"/>
          <w:i/>
          <w:iCs/>
          <w:bdr w:val="none" w:sz="0" w:space="0" w:color="auto"/>
        </w:rPr>
        <w:t>How Deep the Father's Love</w:t>
      </w:r>
    </w:p>
    <w:p w14:paraId="59B1A412" w14:textId="77777777" w:rsidR="006C3397" w:rsidRPr="006C3397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theme="majorHAnsi"/>
          <w:color w:val="auto"/>
          <w:bdr w:val="none" w:sz="0" w:space="0" w:color="auto"/>
        </w:rPr>
      </w:pPr>
    </w:p>
    <w:p w14:paraId="0EF021E1" w14:textId="77777777" w:rsidR="006C3397" w:rsidRPr="006C3397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theme="majorHAnsi"/>
          <w:color w:val="auto"/>
          <w:bdr w:val="none" w:sz="0" w:space="0" w:color="auto"/>
        </w:rPr>
      </w:pPr>
      <w:r w:rsidRPr="006C3397">
        <w:rPr>
          <w:rFonts w:asciiTheme="majorHAnsi" w:eastAsia="Times New Roman" w:hAnsiTheme="majorHAnsi" w:cstheme="majorHAnsi"/>
          <w:bdr w:val="none" w:sz="0" w:space="0" w:color="auto"/>
        </w:rPr>
        <w:t>Congregational Prayer</w:t>
      </w:r>
    </w:p>
    <w:p w14:paraId="2D507853" w14:textId="77777777" w:rsidR="006C3397" w:rsidRPr="006C3397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theme="majorHAnsi"/>
          <w:color w:val="auto"/>
          <w:bdr w:val="none" w:sz="0" w:space="0" w:color="auto"/>
        </w:rPr>
      </w:pPr>
    </w:p>
    <w:p w14:paraId="0324DBDA" w14:textId="77777777" w:rsidR="006C3397" w:rsidRPr="006C3397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theme="majorHAnsi"/>
          <w:color w:val="auto"/>
          <w:bdr w:val="none" w:sz="0" w:space="0" w:color="auto"/>
        </w:rPr>
      </w:pPr>
      <w:r w:rsidRPr="006C3397">
        <w:rPr>
          <w:rFonts w:asciiTheme="majorHAnsi" w:eastAsia="Times New Roman" w:hAnsiTheme="majorHAnsi" w:cstheme="majorHAnsi"/>
          <w:bdr w:val="none" w:sz="0" w:space="0" w:color="auto"/>
        </w:rPr>
        <w:t>Offering for the General Fund</w:t>
      </w:r>
    </w:p>
    <w:p w14:paraId="3812E98D" w14:textId="77777777" w:rsidR="006C3397" w:rsidRPr="006C3397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0"/>
        <w:rPr>
          <w:rFonts w:asciiTheme="majorHAnsi" w:eastAsia="Times New Roman" w:hAnsiTheme="majorHAnsi" w:cstheme="majorHAnsi"/>
          <w:color w:val="auto"/>
          <w:bdr w:val="none" w:sz="0" w:space="0" w:color="auto"/>
        </w:rPr>
      </w:pPr>
      <w:r w:rsidRPr="006C3397">
        <w:rPr>
          <w:rFonts w:asciiTheme="majorHAnsi" w:eastAsia="Times New Roman" w:hAnsiTheme="majorHAnsi" w:cstheme="majorHAnsi"/>
          <w:sz w:val="22"/>
          <w:szCs w:val="22"/>
          <w:bdr w:val="none" w:sz="0" w:space="0" w:color="auto"/>
        </w:rPr>
        <w:t>(</w:t>
      </w:r>
      <w:r w:rsidRPr="006C3397">
        <w:rPr>
          <w:rFonts w:asciiTheme="majorHAnsi" w:eastAsia="Times New Roman" w:hAnsiTheme="majorHAnsi" w:cstheme="majorHAnsi"/>
          <w:sz w:val="20"/>
          <w:szCs w:val="20"/>
          <w:bdr w:val="none" w:sz="0" w:space="0" w:color="auto"/>
        </w:rPr>
        <w:t xml:space="preserve">After the offering, the organist will play, </w:t>
      </w:r>
      <w:r w:rsidRPr="006C3397">
        <w:rPr>
          <w:rFonts w:asciiTheme="majorHAnsi" w:eastAsia="Times New Roman" w:hAnsiTheme="majorHAnsi" w:cstheme="majorHAnsi"/>
          <w:i/>
          <w:iCs/>
          <w:sz w:val="20"/>
          <w:szCs w:val="20"/>
          <w:bdr w:val="none" w:sz="0" w:space="0" w:color="auto"/>
        </w:rPr>
        <w:t>Jesus Loves Me</w:t>
      </w:r>
      <w:r w:rsidRPr="006C3397">
        <w:rPr>
          <w:rFonts w:asciiTheme="majorHAnsi" w:eastAsia="Times New Roman" w:hAnsiTheme="majorHAnsi" w:cstheme="majorHAnsi"/>
          <w:sz w:val="20"/>
          <w:szCs w:val="20"/>
          <w:bdr w:val="none" w:sz="0" w:space="0" w:color="auto"/>
        </w:rPr>
        <w:t>, and the children are then invited forward for the Children in Worship Dismissal</w:t>
      </w:r>
      <w:r w:rsidRPr="006C3397">
        <w:rPr>
          <w:rFonts w:asciiTheme="majorHAnsi" w:eastAsia="Times New Roman" w:hAnsiTheme="majorHAnsi" w:cstheme="majorHAnsi"/>
          <w:sz w:val="22"/>
          <w:szCs w:val="22"/>
          <w:bdr w:val="none" w:sz="0" w:space="0" w:color="auto"/>
        </w:rPr>
        <w:t>)</w:t>
      </w:r>
    </w:p>
    <w:p w14:paraId="48969845" w14:textId="77777777" w:rsidR="006C3397" w:rsidRPr="006C3397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theme="majorHAnsi"/>
          <w:color w:val="auto"/>
          <w:bdr w:val="none" w:sz="0" w:space="0" w:color="auto"/>
        </w:rPr>
      </w:pPr>
    </w:p>
    <w:p w14:paraId="545C7BF0" w14:textId="77777777" w:rsidR="006C3397" w:rsidRPr="006C3397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theme="majorHAnsi"/>
          <w:color w:val="auto"/>
          <w:bdr w:val="none" w:sz="0" w:space="0" w:color="auto"/>
        </w:rPr>
      </w:pPr>
      <w:r w:rsidRPr="006C3397">
        <w:rPr>
          <w:rFonts w:asciiTheme="majorHAnsi" w:eastAsia="Times New Roman" w:hAnsiTheme="majorHAnsi" w:cstheme="majorHAnsi"/>
          <w:bdr w:val="none" w:sz="0" w:space="0" w:color="auto"/>
        </w:rPr>
        <w:t>Children in Worship Dismissal (Ages 3-5)</w:t>
      </w:r>
    </w:p>
    <w:p w14:paraId="7B0B7D1A" w14:textId="77777777" w:rsidR="006C3397" w:rsidRPr="006C3397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theme="majorHAnsi"/>
          <w:color w:val="auto"/>
          <w:bdr w:val="none" w:sz="0" w:space="0" w:color="auto"/>
        </w:rPr>
      </w:pPr>
      <w:r w:rsidRPr="006C3397">
        <w:rPr>
          <w:rFonts w:asciiTheme="majorHAnsi" w:eastAsia="Times New Roman" w:hAnsiTheme="majorHAnsi" w:cstheme="majorHAnsi"/>
          <w:sz w:val="22"/>
          <w:szCs w:val="22"/>
          <w:bdr w:val="none" w:sz="0" w:space="0" w:color="auto"/>
        </w:rPr>
        <w:t>    The Blessing—</w:t>
      </w:r>
      <w:r w:rsidRPr="006C3397">
        <w:rPr>
          <w:rFonts w:asciiTheme="majorHAnsi" w:eastAsia="Times New Roman" w:hAnsiTheme="majorHAnsi" w:cstheme="majorHAnsi"/>
          <w:b/>
          <w:bCs/>
          <w:sz w:val="22"/>
          <w:szCs w:val="22"/>
          <w:bdr w:val="none" w:sz="0" w:space="0" w:color="auto"/>
        </w:rPr>
        <w:t>Congregation—The Lord be with you</w:t>
      </w:r>
    </w:p>
    <w:p w14:paraId="02CB4343" w14:textId="77777777" w:rsidR="006C3397" w:rsidRPr="006C3397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theme="majorHAnsi"/>
          <w:color w:val="auto"/>
          <w:bdr w:val="none" w:sz="0" w:space="0" w:color="auto"/>
        </w:rPr>
      </w:pPr>
      <w:r w:rsidRPr="006C3397">
        <w:rPr>
          <w:rFonts w:asciiTheme="majorHAnsi" w:eastAsia="Times New Roman" w:hAnsiTheme="majorHAnsi" w:cstheme="majorHAnsi"/>
          <w:sz w:val="22"/>
          <w:szCs w:val="22"/>
          <w:bdr w:val="none" w:sz="0" w:space="0" w:color="auto"/>
        </w:rPr>
        <w:t>        Children—And also with you</w:t>
      </w:r>
    </w:p>
    <w:bookmarkEnd w:id="0"/>
    <w:p w14:paraId="4C90B04E" w14:textId="77777777" w:rsidR="00507CCB" w:rsidRDefault="006C3397" w:rsidP="00507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asciiTheme="majorHAnsi" w:eastAsia="Times New Roman" w:hAnsiTheme="majorHAnsi" w:cstheme="majorHAnsi"/>
          <w:b/>
          <w:bCs/>
          <w:u w:val="single"/>
          <w:bdr w:val="none" w:sz="0" w:space="0" w:color="auto"/>
        </w:rPr>
      </w:pPr>
      <w:r w:rsidRPr="006C3397">
        <w:rPr>
          <w:rFonts w:asciiTheme="majorHAnsi" w:eastAsia="Times New Roman" w:hAnsiTheme="majorHAnsi" w:cstheme="majorHAnsi"/>
          <w:color w:val="auto"/>
          <w:bdr w:val="none" w:sz="0" w:space="0" w:color="auto"/>
        </w:rPr>
        <w:br/>
      </w:r>
    </w:p>
    <w:p w14:paraId="1293DBB5" w14:textId="32D5BBC1" w:rsidR="006C3397" w:rsidRPr="00960A22" w:rsidRDefault="006C3397" w:rsidP="00507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jc w:val="center"/>
        <w:rPr>
          <w:rFonts w:ascii="Calibri" w:eastAsia="Times New Roman" w:hAnsi="Calibri" w:cs="Calibri"/>
          <w:color w:val="auto"/>
          <w:bdr w:val="none" w:sz="0" w:space="0" w:color="auto"/>
        </w:rPr>
      </w:pPr>
      <w:bookmarkStart w:id="1" w:name="_Hlk488915560"/>
      <w:bookmarkStart w:id="2" w:name="_GoBack"/>
      <w:r w:rsidRPr="00960A22">
        <w:rPr>
          <w:rFonts w:ascii="Calibri" w:eastAsia="Times New Roman" w:hAnsi="Calibri" w:cs="Calibri"/>
          <w:b/>
          <w:bCs/>
          <w:u w:val="single"/>
          <w:bdr w:val="none" w:sz="0" w:space="0" w:color="auto"/>
        </w:rPr>
        <w:t>LISTENING TO THE LORD</w:t>
      </w:r>
    </w:p>
    <w:p w14:paraId="4D6056EA" w14:textId="77777777" w:rsidR="006C3397" w:rsidRPr="00960A22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</w:p>
    <w:p w14:paraId="0CBE743C" w14:textId="77777777" w:rsidR="00507CCB" w:rsidRPr="00960A22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  <w:r w:rsidRPr="00960A22">
        <w:rPr>
          <w:rFonts w:ascii="Calibri" w:eastAsia="Times New Roman" w:hAnsi="Calibri" w:cs="Calibri"/>
          <w:bdr w:val="none" w:sz="0" w:space="0" w:color="auto"/>
        </w:rPr>
        <w:t xml:space="preserve">*Song of Preparation: </w:t>
      </w:r>
    </w:p>
    <w:p w14:paraId="2483C6B6" w14:textId="33765300" w:rsidR="006C3397" w:rsidRPr="00960A22" w:rsidRDefault="00011927" w:rsidP="00507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i/>
          <w:bdr w:val="none" w:sz="0" w:space="0" w:color="auto"/>
        </w:rPr>
      </w:pPr>
      <w:r w:rsidRPr="00960A22">
        <w:rPr>
          <w:rFonts w:ascii="Calibri" w:eastAsia="Times New Roman" w:hAnsi="Calibri" w:cs="Calibri"/>
          <w:bdr w:val="none" w:sz="0" w:space="0" w:color="auto"/>
        </w:rPr>
        <w:t>HWC #429—</w:t>
      </w:r>
      <w:r w:rsidRPr="00960A22">
        <w:rPr>
          <w:rFonts w:ascii="Calibri" w:eastAsia="Times New Roman" w:hAnsi="Calibri" w:cs="Calibri"/>
          <w:i/>
          <w:bdr w:val="none" w:sz="0" w:space="0" w:color="auto"/>
        </w:rPr>
        <w:t>Lord, Listen to Your Children Praying</w:t>
      </w:r>
    </w:p>
    <w:p w14:paraId="5D5AE51D" w14:textId="0C3CC990" w:rsidR="00011927" w:rsidRPr="00960A22" w:rsidRDefault="00011927" w:rsidP="00507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960A22">
        <w:rPr>
          <w:rFonts w:ascii="Calibri" w:eastAsia="Times New Roman" w:hAnsi="Calibri" w:cs="Calibri"/>
          <w:bdr w:val="none" w:sz="0" w:space="0" w:color="auto"/>
        </w:rPr>
        <w:t>(a cappella on repeat)</w:t>
      </w:r>
    </w:p>
    <w:p w14:paraId="6E6AF022" w14:textId="77777777" w:rsidR="006C3397" w:rsidRPr="00960A22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</w:p>
    <w:p w14:paraId="178B3526" w14:textId="77777777" w:rsidR="006C3397" w:rsidRPr="00960A22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  <w:r w:rsidRPr="00960A22">
        <w:rPr>
          <w:rFonts w:ascii="Calibri" w:eastAsia="Times New Roman" w:hAnsi="Calibri" w:cs="Calibri"/>
          <w:bdr w:val="none" w:sz="0" w:space="0" w:color="auto"/>
        </w:rPr>
        <w:t>Scripture:     Matthew 6:9-15 (page 938)</w:t>
      </w:r>
    </w:p>
    <w:p w14:paraId="5282C2C1" w14:textId="77777777" w:rsidR="006C3397" w:rsidRPr="00960A22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</w:p>
    <w:p w14:paraId="7D7638AE" w14:textId="77777777" w:rsidR="006C3397" w:rsidRPr="00960A22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  <w:r w:rsidRPr="00960A22">
        <w:rPr>
          <w:rFonts w:ascii="Calibri" w:eastAsia="Times New Roman" w:hAnsi="Calibri" w:cs="Calibri"/>
          <w:bdr w:val="none" w:sz="0" w:space="0" w:color="auto"/>
        </w:rPr>
        <w:t xml:space="preserve">Message:     </w:t>
      </w:r>
      <w:r w:rsidRPr="00960A22">
        <w:rPr>
          <w:rFonts w:ascii="Calibri" w:eastAsia="Times New Roman" w:hAnsi="Calibri" w:cs="Calibri"/>
          <w:b/>
          <w:bCs/>
          <w:i/>
          <w:iCs/>
          <w:bdr w:val="none" w:sz="0" w:space="0" w:color="auto"/>
        </w:rPr>
        <w:t>Praying Like Jesus</w:t>
      </w:r>
    </w:p>
    <w:p w14:paraId="3B6971DC" w14:textId="77777777" w:rsidR="006C3397" w:rsidRPr="00960A22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</w:p>
    <w:p w14:paraId="5741C822" w14:textId="77777777" w:rsidR="006C3397" w:rsidRPr="00960A22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  <w:r w:rsidRPr="00960A22">
        <w:rPr>
          <w:rFonts w:ascii="Calibri" w:eastAsia="Times New Roman" w:hAnsi="Calibri" w:cs="Calibri"/>
          <w:bdr w:val="none" w:sz="0" w:space="0" w:color="auto"/>
        </w:rPr>
        <w:t xml:space="preserve">Prayer of Application </w:t>
      </w:r>
    </w:p>
    <w:p w14:paraId="11A79792" w14:textId="77777777" w:rsidR="006C3397" w:rsidRPr="00960A22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</w:p>
    <w:p w14:paraId="656E7FFF" w14:textId="77777777" w:rsidR="006C3397" w:rsidRPr="00960A22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  <w:r w:rsidRPr="00960A22">
        <w:rPr>
          <w:rFonts w:ascii="Calibri" w:eastAsia="Times New Roman" w:hAnsi="Calibri" w:cs="Calibri"/>
          <w:bdr w:val="none" w:sz="0" w:space="0" w:color="auto"/>
        </w:rPr>
        <w:t>*Hymn of Application</w:t>
      </w:r>
    </w:p>
    <w:p w14:paraId="5B31502C" w14:textId="3AB23B52" w:rsidR="006C3397" w:rsidRPr="00960A22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  <w:r w:rsidRPr="00960A22">
        <w:rPr>
          <w:rFonts w:ascii="Calibri" w:eastAsia="Times New Roman" w:hAnsi="Calibri" w:cs="Calibri"/>
          <w:i/>
          <w:iCs/>
          <w:bdr w:val="none" w:sz="0" w:space="0" w:color="auto"/>
        </w:rPr>
        <w:t>   </w:t>
      </w:r>
      <w:r w:rsidR="00507CCB" w:rsidRPr="00960A22">
        <w:rPr>
          <w:rFonts w:ascii="Calibri" w:eastAsia="Times New Roman" w:hAnsi="Calibri" w:cs="Calibri"/>
          <w:i/>
          <w:iCs/>
          <w:bdr w:val="none" w:sz="0" w:space="0" w:color="auto"/>
        </w:rPr>
        <w:tab/>
      </w:r>
      <w:r w:rsidR="00011927" w:rsidRPr="00960A22">
        <w:rPr>
          <w:rFonts w:ascii="Calibri" w:eastAsia="Times New Roman" w:hAnsi="Calibri" w:cs="Calibri"/>
          <w:iCs/>
          <w:bdr w:val="none" w:sz="0" w:space="0" w:color="auto"/>
        </w:rPr>
        <w:t>Screen</w:t>
      </w:r>
      <w:r w:rsidRPr="00960A22">
        <w:rPr>
          <w:rFonts w:ascii="Calibri" w:eastAsia="Times New Roman" w:hAnsi="Calibri" w:cs="Calibri"/>
          <w:bdr w:val="none" w:sz="0" w:space="0" w:color="auto"/>
        </w:rPr>
        <w:t>—</w:t>
      </w:r>
      <w:r w:rsidR="00011927" w:rsidRPr="00960A22">
        <w:rPr>
          <w:rFonts w:ascii="Calibri" w:eastAsia="Times New Roman" w:hAnsi="Calibri" w:cs="Calibri"/>
          <w:i/>
          <w:iCs/>
          <w:bdr w:val="none" w:sz="0" w:space="0" w:color="auto"/>
        </w:rPr>
        <w:t>Let Your Kingdom Come</w:t>
      </w:r>
    </w:p>
    <w:p w14:paraId="0DDD8F77" w14:textId="77777777" w:rsidR="006C3397" w:rsidRPr="00960A22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</w:p>
    <w:p w14:paraId="07D575CA" w14:textId="77777777" w:rsidR="006C3397" w:rsidRPr="00960A22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  <w:r w:rsidRPr="00960A22">
        <w:rPr>
          <w:rFonts w:ascii="Calibri" w:eastAsia="Times New Roman" w:hAnsi="Calibri" w:cs="Calibri"/>
          <w:sz w:val="22"/>
          <w:szCs w:val="22"/>
          <w:bdr w:val="none" w:sz="0" w:space="0" w:color="auto"/>
        </w:rPr>
        <w:t xml:space="preserve">    </w:t>
      </w:r>
      <w:r w:rsidRPr="00960A22">
        <w:rPr>
          <w:rFonts w:ascii="Calibri" w:eastAsia="Times New Roman" w:hAnsi="Calibri" w:cs="Calibri"/>
          <w:b/>
          <w:bCs/>
          <w:u w:val="single"/>
          <w:bdr w:val="none" w:sz="0" w:space="0" w:color="auto"/>
        </w:rPr>
        <w:t>LEAVING TO LOVE AND SERVE THE LORD</w:t>
      </w:r>
    </w:p>
    <w:p w14:paraId="23148AA5" w14:textId="77777777" w:rsidR="006C3397" w:rsidRPr="00960A22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</w:p>
    <w:p w14:paraId="6617A19F" w14:textId="77777777" w:rsidR="006C3397" w:rsidRPr="00960A22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  <w:r w:rsidRPr="00960A22">
        <w:rPr>
          <w:rFonts w:ascii="Calibri" w:eastAsia="Times New Roman" w:hAnsi="Calibri" w:cs="Calibri"/>
          <w:bdr w:val="none" w:sz="0" w:space="0" w:color="auto"/>
        </w:rPr>
        <w:t>*God’s Parting Blessing</w:t>
      </w:r>
    </w:p>
    <w:p w14:paraId="33A04E1E" w14:textId="77777777" w:rsidR="006C3397" w:rsidRPr="00960A22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</w:p>
    <w:p w14:paraId="27E1AA52" w14:textId="77777777" w:rsidR="006C3397" w:rsidRPr="00960A22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  <w:r w:rsidRPr="00960A22">
        <w:rPr>
          <w:rFonts w:ascii="Calibri" w:eastAsia="Times New Roman" w:hAnsi="Calibri" w:cs="Calibri"/>
          <w:bdr w:val="none" w:sz="0" w:space="0" w:color="auto"/>
        </w:rPr>
        <w:t>*Doxology</w:t>
      </w:r>
    </w:p>
    <w:p w14:paraId="174FC1F7" w14:textId="4D64F81B" w:rsidR="006C3397" w:rsidRPr="00960A22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  <w:r w:rsidRPr="00960A22">
        <w:rPr>
          <w:rFonts w:ascii="Calibri" w:eastAsia="Times New Roman" w:hAnsi="Calibri" w:cs="Calibri"/>
          <w:bdr w:val="none" w:sz="0" w:space="0" w:color="auto"/>
        </w:rPr>
        <w:t xml:space="preserve">    </w:t>
      </w:r>
      <w:r w:rsidR="00507CCB" w:rsidRPr="00960A22">
        <w:rPr>
          <w:rFonts w:ascii="Calibri" w:eastAsia="Times New Roman" w:hAnsi="Calibri" w:cs="Calibri"/>
          <w:bdr w:val="none" w:sz="0" w:space="0" w:color="auto"/>
        </w:rPr>
        <w:tab/>
      </w:r>
      <w:r w:rsidRPr="00960A22">
        <w:rPr>
          <w:rFonts w:ascii="Calibri" w:eastAsia="Times New Roman" w:hAnsi="Calibri" w:cs="Calibri"/>
          <w:bdr w:val="none" w:sz="0" w:space="0" w:color="auto"/>
        </w:rPr>
        <w:t>HWC #380 v. 1—</w:t>
      </w:r>
      <w:r w:rsidRPr="00960A22">
        <w:rPr>
          <w:rFonts w:ascii="Calibri" w:eastAsia="Times New Roman" w:hAnsi="Calibri" w:cs="Calibri"/>
          <w:i/>
          <w:iCs/>
          <w:bdr w:val="none" w:sz="0" w:space="0" w:color="auto"/>
        </w:rPr>
        <w:t>Just a Closer Walk with Thee</w:t>
      </w:r>
    </w:p>
    <w:p w14:paraId="69D0E0B8" w14:textId="77777777" w:rsidR="006C3397" w:rsidRPr="00960A22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</w:p>
    <w:p w14:paraId="0D49D155" w14:textId="77777777" w:rsidR="006C3397" w:rsidRPr="00960A22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  <w:r w:rsidRPr="00960A22">
        <w:rPr>
          <w:rFonts w:ascii="Calibri" w:eastAsia="Times New Roman" w:hAnsi="Calibri" w:cs="Calibri"/>
          <w:bdr w:val="none" w:sz="0" w:space="0" w:color="auto"/>
        </w:rPr>
        <w:t>*Postlude</w:t>
      </w:r>
    </w:p>
    <w:p w14:paraId="63F05F3A" w14:textId="77777777" w:rsidR="006C3397" w:rsidRPr="00960A22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</w:p>
    <w:p w14:paraId="17821A80" w14:textId="77777777" w:rsidR="006C3397" w:rsidRPr="00960A22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  <w:r w:rsidRPr="00960A22">
        <w:rPr>
          <w:rFonts w:ascii="Calibri" w:eastAsia="Times New Roman" w:hAnsi="Calibri" w:cs="Calibri"/>
          <w:b/>
          <w:bCs/>
          <w:sz w:val="20"/>
          <w:szCs w:val="20"/>
          <w:u w:val="single"/>
          <w:bdr w:val="none" w:sz="0" w:space="0" w:color="auto"/>
        </w:rPr>
        <w:t>Worship Participants</w:t>
      </w:r>
    </w:p>
    <w:p w14:paraId="753F5F96" w14:textId="77777777" w:rsidR="006C3397" w:rsidRPr="00960A22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  <w:r w:rsidRPr="00960A22">
        <w:rPr>
          <w:rFonts w:ascii="Calibri" w:eastAsia="Times New Roman" w:hAnsi="Calibri" w:cs="Calibri"/>
          <w:sz w:val="20"/>
          <w:szCs w:val="20"/>
          <w:bdr w:val="none" w:sz="0" w:space="0" w:color="auto"/>
        </w:rPr>
        <w:t>Worship Leader: Pastor Matt Riddle</w:t>
      </w:r>
    </w:p>
    <w:p w14:paraId="1B42FB73" w14:textId="77777777" w:rsidR="006C3397" w:rsidRPr="00960A22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  <w:r w:rsidRPr="00960A22">
        <w:rPr>
          <w:rFonts w:ascii="Calibri" w:eastAsia="Times New Roman" w:hAnsi="Calibri" w:cs="Calibri"/>
          <w:sz w:val="20"/>
          <w:szCs w:val="20"/>
          <w:bdr w:val="none" w:sz="0" w:space="0" w:color="auto"/>
        </w:rPr>
        <w:t>Pianist:  Stephanie Walters</w:t>
      </w:r>
    </w:p>
    <w:p w14:paraId="73B52B4A" w14:textId="77777777" w:rsidR="006C3397" w:rsidRPr="00960A22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ascii="Calibri" w:eastAsia="Times New Roman" w:hAnsi="Calibri" w:cs="Calibri"/>
          <w:color w:val="auto"/>
          <w:bdr w:val="none" w:sz="0" w:space="0" w:color="auto"/>
        </w:rPr>
      </w:pPr>
    </w:p>
    <w:p w14:paraId="084A9EC9" w14:textId="77777777" w:rsidR="006C3397" w:rsidRPr="00960A22" w:rsidRDefault="006C3397" w:rsidP="006C3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80" w:firstLine="720"/>
        <w:jc w:val="center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960A22"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/>
        </w:rPr>
        <w:t>*Please Stand</w:t>
      </w:r>
    </w:p>
    <w:bookmarkEnd w:id="1"/>
    <w:bookmarkEnd w:id="2"/>
    <w:p w14:paraId="41C95865" w14:textId="24F3C1A4" w:rsidR="00780D7C" w:rsidRPr="006C3397" w:rsidRDefault="00780D7C" w:rsidP="006C3397"/>
    <w:sectPr w:rsidR="00780D7C" w:rsidRPr="006C3397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152A5" w14:textId="77777777" w:rsidR="00F119D8" w:rsidRDefault="00F119D8">
      <w:r>
        <w:separator/>
      </w:r>
    </w:p>
  </w:endnote>
  <w:endnote w:type="continuationSeparator" w:id="0">
    <w:p w14:paraId="3772235E" w14:textId="77777777" w:rsidR="00F119D8" w:rsidRDefault="00F1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2387F" w14:textId="77777777" w:rsidR="00F119D8" w:rsidRDefault="00F119D8">
      <w:r>
        <w:separator/>
      </w:r>
    </w:p>
  </w:footnote>
  <w:footnote w:type="continuationSeparator" w:id="0">
    <w:p w14:paraId="652B376E" w14:textId="77777777" w:rsidR="00F119D8" w:rsidRDefault="00F11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80D7C"/>
    <w:rsid w:val="00011927"/>
    <w:rsid w:val="00022C81"/>
    <w:rsid w:val="0005064F"/>
    <w:rsid w:val="000615F5"/>
    <w:rsid w:val="00092E7B"/>
    <w:rsid w:val="000F4A22"/>
    <w:rsid w:val="001051FD"/>
    <w:rsid w:val="00111B2D"/>
    <w:rsid w:val="0012202F"/>
    <w:rsid w:val="00174875"/>
    <w:rsid w:val="00182189"/>
    <w:rsid w:val="001B1BB0"/>
    <w:rsid w:val="00230FF7"/>
    <w:rsid w:val="00234FEB"/>
    <w:rsid w:val="00295369"/>
    <w:rsid w:val="002A4B5C"/>
    <w:rsid w:val="002F0189"/>
    <w:rsid w:val="00355C0D"/>
    <w:rsid w:val="003869DA"/>
    <w:rsid w:val="00457503"/>
    <w:rsid w:val="00475E7A"/>
    <w:rsid w:val="00506629"/>
    <w:rsid w:val="00507CCB"/>
    <w:rsid w:val="00530B4A"/>
    <w:rsid w:val="00533B9B"/>
    <w:rsid w:val="0054297B"/>
    <w:rsid w:val="00577535"/>
    <w:rsid w:val="0059468A"/>
    <w:rsid w:val="005F2675"/>
    <w:rsid w:val="005F68F5"/>
    <w:rsid w:val="006516F6"/>
    <w:rsid w:val="00655319"/>
    <w:rsid w:val="00661695"/>
    <w:rsid w:val="006C3397"/>
    <w:rsid w:val="00723080"/>
    <w:rsid w:val="0074373A"/>
    <w:rsid w:val="00760758"/>
    <w:rsid w:val="00780D7C"/>
    <w:rsid w:val="007B0B03"/>
    <w:rsid w:val="007B5BDF"/>
    <w:rsid w:val="007E59AE"/>
    <w:rsid w:val="007E7B61"/>
    <w:rsid w:val="0081017E"/>
    <w:rsid w:val="008924BB"/>
    <w:rsid w:val="008A2080"/>
    <w:rsid w:val="00917E19"/>
    <w:rsid w:val="00921F6D"/>
    <w:rsid w:val="00930F6B"/>
    <w:rsid w:val="00960A22"/>
    <w:rsid w:val="00994479"/>
    <w:rsid w:val="009C69CA"/>
    <w:rsid w:val="00A47C22"/>
    <w:rsid w:val="00AD54E5"/>
    <w:rsid w:val="00B46DF5"/>
    <w:rsid w:val="00B751C1"/>
    <w:rsid w:val="00BB4D55"/>
    <w:rsid w:val="00C21F39"/>
    <w:rsid w:val="00C6751E"/>
    <w:rsid w:val="00CC0BF2"/>
    <w:rsid w:val="00CD7302"/>
    <w:rsid w:val="00CF0884"/>
    <w:rsid w:val="00D37AA7"/>
    <w:rsid w:val="00D931B3"/>
    <w:rsid w:val="00D93E85"/>
    <w:rsid w:val="00E15E65"/>
    <w:rsid w:val="00E4585E"/>
    <w:rsid w:val="00EA3AFF"/>
    <w:rsid w:val="00EB27E8"/>
    <w:rsid w:val="00EE1861"/>
    <w:rsid w:val="00F119D8"/>
    <w:rsid w:val="00F13B0D"/>
    <w:rsid w:val="00F36F41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6C3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C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C0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5</cp:revision>
  <cp:lastPrinted>2017-07-20T16:01:00Z</cp:lastPrinted>
  <dcterms:created xsi:type="dcterms:W3CDTF">2017-07-24T17:08:00Z</dcterms:created>
  <dcterms:modified xsi:type="dcterms:W3CDTF">2017-07-27T14:44:00Z</dcterms:modified>
</cp:coreProperties>
</file>