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Default="001066DF" w:rsidP="00AD3541">
      <w:pPr>
        <w:jc w:val="center"/>
      </w:pPr>
      <w:r w:rsidRPr="00FF7134">
        <w:t>Morning Order of Worship</w:t>
      </w:r>
    </w:p>
    <w:p w:rsidR="001066DF" w:rsidRPr="000B2CFD" w:rsidRDefault="004524E8" w:rsidP="00AD3541">
      <w:pPr>
        <w:jc w:val="center"/>
      </w:pPr>
      <w:r>
        <w:rPr>
          <w:b/>
        </w:rPr>
        <w:t>August</w:t>
      </w:r>
      <w:r w:rsidR="008D0446">
        <w:rPr>
          <w:b/>
        </w:rPr>
        <w:t xml:space="preserve"> 30</w:t>
      </w:r>
      <w:r w:rsidR="001066DF">
        <w:rPr>
          <w:b/>
        </w:rPr>
        <w:t>, 2015</w:t>
      </w:r>
      <w:r w:rsidR="001066DF" w:rsidRPr="00FF7134">
        <w:rPr>
          <w:b/>
        </w:rPr>
        <w:t>—</w:t>
      </w:r>
      <w:r w:rsidR="001066DF" w:rsidRPr="00FF7134">
        <w:rPr>
          <w:b/>
        </w:rPr>
        <w:t>9:30 AM</w:t>
      </w:r>
    </w:p>
    <w:p w:rsidR="001066DF" w:rsidRPr="006601E0" w:rsidRDefault="001066DF" w:rsidP="00AD3541">
      <w:pPr>
        <w:jc w:val="center"/>
      </w:pPr>
    </w:p>
    <w:p w:rsidR="001066DF" w:rsidRDefault="001066DF" w:rsidP="00AD3541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AD3541"/>
    <w:p w:rsidR="001066DF" w:rsidRDefault="001066DF" w:rsidP="00AD3541">
      <w:r w:rsidRPr="00FF7134">
        <w:t>Prelude</w:t>
      </w:r>
    </w:p>
    <w:p w:rsidR="00B24AA6" w:rsidRPr="00032E54" w:rsidRDefault="00B24AA6" w:rsidP="00AD3541">
      <w:pPr>
        <w:rPr>
          <w:sz w:val="18"/>
          <w:szCs w:val="18"/>
        </w:rPr>
      </w:pPr>
    </w:p>
    <w:p w:rsidR="00B24AA6" w:rsidRDefault="001066DF" w:rsidP="00AD3541">
      <w:r>
        <w:t xml:space="preserve">Welcome </w:t>
      </w:r>
    </w:p>
    <w:p w:rsidR="00B24AA6" w:rsidRPr="00032E54" w:rsidRDefault="00B24AA6" w:rsidP="00AD3541">
      <w:pPr>
        <w:rPr>
          <w:sz w:val="18"/>
          <w:szCs w:val="18"/>
        </w:rPr>
      </w:pPr>
    </w:p>
    <w:p w:rsidR="000F54C3" w:rsidRDefault="00DD1AE4" w:rsidP="00AD3541">
      <w:r>
        <w:t>*</w:t>
      </w:r>
      <w:r w:rsidR="001066DF">
        <w:t>Call to Worship</w:t>
      </w:r>
      <w:r w:rsidR="008D0446">
        <w:t>—</w:t>
      </w:r>
      <w:r w:rsidR="008D0446">
        <w:t>Psalm 150:1-2, 6</w:t>
      </w:r>
    </w:p>
    <w:p w:rsidR="00E144DC" w:rsidRPr="001217B9" w:rsidRDefault="008D0446" w:rsidP="00E144DC">
      <w:r>
        <w:tab/>
      </w:r>
      <w:r w:rsidR="00E144DC" w:rsidRPr="001217B9">
        <w:t>Hallelujah!</w:t>
      </w:r>
    </w:p>
    <w:p w:rsidR="00E144DC" w:rsidRDefault="00E144DC" w:rsidP="00E144DC">
      <w:pPr>
        <w:ind w:left="720"/>
      </w:pPr>
      <w:r w:rsidRPr="001217B9">
        <w:t xml:space="preserve">Praise God in his sanctuary; </w:t>
      </w:r>
    </w:p>
    <w:p w:rsidR="00E144DC" w:rsidRPr="001217B9" w:rsidRDefault="00E144DC" w:rsidP="00E144DC">
      <w:pPr>
        <w:ind w:left="720" w:firstLine="720"/>
      </w:pPr>
      <w:proofErr w:type="gramStart"/>
      <w:r w:rsidRPr="001217B9">
        <w:t>praise</w:t>
      </w:r>
      <w:proofErr w:type="gramEnd"/>
      <w:r w:rsidRPr="001217B9">
        <w:t xml:space="preserve"> him in his mighty heavens!</w:t>
      </w:r>
    </w:p>
    <w:p w:rsidR="00E144DC" w:rsidRDefault="00E144DC" w:rsidP="00E144DC">
      <w:pPr>
        <w:ind w:left="720"/>
      </w:pPr>
      <w:r w:rsidRPr="001217B9">
        <w:t xml:space="preserve">Praise him for his acts of power; </w:t>
      </w:r>
    </w:p>
    <w:p w:rsidR="00E144DC" w:rsidRPr="001217B9" w:rsidRDefault="00E144DC" w:rsidP="00E144DC">
      <w:pPr>
        <w:ind w:left="720" w:firstLine="720"/>
      </w:pPr>
      <w:proofErr w:type="gramStart"/>
      <w:r w:rsidRPr="001217B9">
        <w:t>praise</w:t>
      </w:r>
      <w:proofErr w:type="gramEnd"/>
      <w:r w:rsidRPr="001217B9">
        <w:t xml:space="preserve"> him for his surpassing greatness.</w:t>
      </w:r>
    </w:p>
    <w:p w:rsidR="00E144DC" w:rsidRPr="001217B9" w:rsidRDefault="00E144DC" w:rsidP="00E144DC">
      <w:pPr>
        <w:ind w:firstLine="720"/>
      </w:pPr>
      <w:r w:rsidRPr="001217B9">
        <w:rPr>
          <w:b/>
          <w:bCs/>
        </w:rPr>
        <w:t>Let everything that has breath praise the Lord.</w:t>
      </w:r>
    </w:p>
    <w:p w:rsidR="008D0446" w:rsidRPr="00032E54" w:rsidRDefault="00E144DC" w:rsidP="00E144DC">
      <w:pPr>
        <w:ind w:firstLine="720"/>
        <w:rPr>
          <w:sz w:val="18"/>
          <w:szCs w:val="18"/>
        </w:rPr>
      </w:pPr>
      <w:r w:rsidRPr="001217B9">
        <w:rPr>
          <w:b/>
          <w:bCs/>
        </w:rPr>
        <w:t>Hallelujah!</w:t>
      </w:r>
    </w:p>
    <w:p w:rsidR="00B24AA6" w:rsidRDefault="00B24AA6" w:rsidP="00AD3541">
      <w:r>
        <w:t>*God</w:t>
      </w:r>
      <w:r>
        <w:t>’</w:t>
      </w:r>
      <w:r>
        <w:t>s Greeting and Mutual Greeting</w:t>
      </w:r>
    </w:p>
    <w:p w:rsidR="00B24AA6" w:rsidRPr="00032E54" w:rsidRDefault="00B24AA6" w:rsidP="00AD3541">
      <w:pPr>
        <w:rPr>
          <w:sz w:val="18"/>
          <w:szCs w:val="18"/>
        </w:rPr>
      </w:pPr>
    </w:p>
    <w:p w:rsidR="001066DF" w:rsidRPr="00FF7134" w:rsidRDefault="001066DF" w:rsidP="00AD3541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040C6A" w:rsidRPr="00A167B6" w:rsidRDefault="008D0446" w:rsidP="00AD3541">
      <w:pPr>
        <w:ind w:left="720"/>
        <w:rPr>
          <w:i/>
        </w:rPr>
      </w:pPr>
      <w:r>
        <w:t>PH #4</w:t>
      </w:r>
      <w:r w:rsidR="00A167B6">
        <w:t>53</w:t>
      </w:r>
      <w:r w:rsidR="00A167B6">
        <w:t>—</w:t>
      </w:r>
      <w:r>
        <w:rPr>
          <w:i/>
        </w:rPr>
        <w:t>Let All Things Now Living</w:t>
      </w:r>
    </w:p>
    <w:p w:rsidR="001066DF" w:rsidRPr="00D17298" w:rsidRDefault="001066DF" w:rsidP="00AD3541">
      <w:pPr>
        <w:pStyle w:val="Header"/>
        <w:tabs>
          <w:tab w:val="clear" w:pos="4320"/>
          <w:tab w:val="clear" w:pos="8640"/>
        </w:tabs>
      </w:pPr>
    </w:p>
    <w:p w:rsidR="001066DF" w:rsidRDefault="001066DF" w:rsidP="00AD3541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D17298" w:rsidRDefault="001066DF" w:rsidP="00AD3541"/>
    <w:p w:rsidR="002F31FE" w:rsidRDefault="002F31FE" w:rsidP="00AD3541">
      <w:r>
        <w:t>Responsive Reading of God</w:t>
      </w:r>
      <w:r>
        <w:t>’</w:t>
      </w:r>
      <w:r>
        <w:t>s Law (page 1017)</w:t>
      </w:r>
    </w:p>
    <w:p w:rsidR="002F31FE" w:rsidRDefault="002F31FE" w:rsidP="00AD3541"/>
    <w:p w:rsidR="002F31FE" w:rsidRDefault="002F31FE" w:rsidP="00AD3541">
      <w:r>
        <w:t>Song of Response</w:t>
      </w:r>
    </w:p>
    <w:p w:rsidR="00691519" w:rsidRPr="00691519" w:rsidRDefault="002F31FE" w:rsidP="00AD3541">
      <w:pPr>
        <w:rPr>
          <w:i/>
        </w:rPr>
      </w:pPr>
      <w:r>
        <w:tab/>
        <w:t>HWC #343</w:t>
      </w:r>
      <w:r>
        <w:t>—</w:t>
      </w:r>
      <w:r>
        <w:rPr>
          <w:i/>
        </w:rPr>
        <w:t>Be Still and Know</w:t>
      </w:r>
      <w:r w:rsidR="00691519">
        <w:tab/>
      </w:r>
    </w:p>
    <w:p w:rsidR="00612B40" w:rsidRDefault="001066DF" w:rsidP="00AD3541">
      <w:r>
        <w:t>Congregational Prayer</w:t>
      </w:r>
    </w:p>
    <w:p w:rsidR="00612B40" w:rsidRDefault="00612B40" w:rsidP="00AD3541"/>
    <w:p w:rsidR="00612B40" w:rsidRDefault="00612B40" w:rsidP="00AD3541">
      <w:r>
        <w:t>Local SERVE Update</w:t>
      </w:r>
    </w:p>
    <w:p w:rsidR="001066DF" w:rsidRPr="006A1B47" w:rsidRDefault="001066DF" w:rsidP="00AD3541">
      <w:pPr>
        <w:keepNext/>
        <w:rPr>
          <w:sz w:val="16"/>
          <w:szCs w:val="16"/>
        </w:rPr>
      </w:pPr>
    </w:p>
    <w:p w:rsidR="001D221A" w:rsidRDefault="001066DF" w:rsidP="00AD3541">
      <w:pPr>
        <w:keepNext/>
      </w:pPr>
      <w:bookmarkStart w:id="0" w:name="_GoBack"/>
      <w:bookmarkEnd w:id="0"/>
      <w:r>
        <w:t xml:space="preserve">Offering for </w:t>
      </w:r>
      <w:r w:rsidR="007F34BF">
        <w:t xml:space="preserve">the </w:t>
      </w:r>
      <w:r w:rsidR="00612B40">
        <w:t>General</w:t>
      </w:r>
      <w:r w:rsidR="00426ED1">
        <w:t xml:space="preserve"> Fund</w:t>
      </w:r>
    </w:p>
    <w:p w:rsidR="003F1046" w:rsidRPr="0060422E" w:rsidRDefault="003F1046" w:rsidP="003F1046">
      <w:pPr>
        <w:keepNext/>
        <w:rPr>
          <w:sz w:val="18"/>
          <w:szCs w:val="18"/>
        </w:rPr>
      </w:pPr>
      <w:r>
        <w:t xml:space="preserve">  </w:t>
      </w:r>
      <w:r w:rsidRPr="0060422E">
        <w:rPr>
          <w:sz w:val="18"/>
          <w:szCs w:val="18"/>
        </w:rPr>
        <w:t>(During the offering a slideshow highlighting the Summer SERVE Project will play.)</w:t>
      </w:r>
    </w:p>
    <w:p w:rsidR="00DA1AD5" w:rsidRPr="00DA1AD5" w:rsidRDefault="00DA1AD5" w:rsidP="00AD3541">
      <w:pPr>
        <w:keepNext/>
        <w:rPr>
          <w:sz w:val="10"/>
          <w:szCs w:val="10"/>
        </w:rPr>
      </w:pPr>
    </w:p>
    <w:p w:rsidR="001066DF" w:rsidRDefault="001066DF" w:rsidP="00AD3541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</w:t>
      </w:r>
      <w:r w:rsidR="001D2250">
        <w:rPr>
          <w:sz w:val="20"/>
        </w:rPr>
        <w:t>org</w:t>
      </w:r>
      <w:r w:rsidRPr="0076170F">
        <w:rPr>
          <w:sz w:val="20"/>
        </w:rPr>
        <w:t xml:space="preserve">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Children in Worship Dismissal)</w:t>
      </w:r>
    </w:p>
    <w:p w:rsidR="001066DF" w:rsidRPr="00032E54" w:rsidRDefault="001066DF" w:rsidP="00AD3541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:rsidR="001066DF" w:rsidRPr="00FF7134" w:rsidRDefault="00A54292" w:rsidP="00AD3541">
      <w:pPr>
        <w:pStyle w:val="Header"/>
        <w:tabs>
          <w:tab w:val="clear" w:pos="4320"/>
          <w:tab w:val="clear" w:pos="8640"/>
        </w:tabs>
      </w:pPr>
      <w:r>
        <w:lastRenderedPageBreak/>
        <w:t>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</w:r>
      <w:r w:rsidRPr="00CC712B"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482085" w:rsidRDefault="00482085" w:rsidP="00AD3541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6A1B47" w:rsidRDefault="006A1B47" w:rsidP="00AD3541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1066DF" w:rsidRDefault="001066DF" w:rsidP="00AD3541">
      <w:pPr>
        <w:rPr>
          <w:b/>
          <w:bCs/>
          <w:u w:val="single"/>
        </w:rPr>
      </w:pPr>
    </w:p>
    <w:p w:rsidR="00966CC9" w:rsidRDefault="00966CC9" w:rsidP="00AD3541">
      <w:r>
        <w:t>*Song of Preparation</w:t>
      </w:r>
    </w:p>
    <w:p w:rsidR="00966CC9" w:rsidRPr="00B64AF7" w:rsidRDefault="00966CC9" w:rsidP="00AD3541">
      <w:r>
        <w:tab/>
      </w:r>
      <w:r w:rsidR="00612B40">
        <w:t>Screen</w:t>
      </w:r>
      <w:r>
        <w:t>—</w:t>
      </w:r>
      <w:r w:rsidR="00612B40">
        <w:rPr>
          <w:i/>
        </w:rPr>
        <w:t>Shout to the Lord (1x)</w:t>
      </w:r>
    </w:p>
    <w:p w:rsidR="00A36241" w:rsidRPr="00A36241" w:rsidRDefault="00A36241" w:rsidP="00AD3541"/>
    <w:p w:rsidR="001066DF" w:rsidRDefault="001066DF" w:rsidP="00AD3541">
      <w:r>
        <w:t>Scripture:</w:t>
      </w:r>
      <w:r>
        <w:tab/>
      </w:r>
      <w:r>
        <w:tab/>
      </w:r>
      <w:r w:rsidR="007C42D1">
        <w:t>Psalm 150</w:t>
      </w:r>
      <w:r w:rsidR="00B16D35">
        <w:t xml:space="preserve"> (page</w:t>
      </w:r>
      <w:r w:rsidR="00E74D8F">
        <w:t xml:space="preserve"> </w:t>
      </w:r>
      <w:r w:rsidR="007C42D1">
        <w:t>615</w:t>
      </w:r>
      <w:r w:rsidR="00B16D35">
        <w:t>)</w:t>
      </w:r>
    </w:p>
    <w:p w:rsidR="001066DF" w:rsidRDefault="001066DF" w:rsidP="00AD3541"/>
    <w:p w:rsidR="001066DF" w:rsidRDefault="001066DF" w:rsidP="00AD3541">
      <w:pPr>
        <w:rPr>
          <w:b/>
          <w:i/>
        </w:rPr>
      </w:pPr>
      <w:r>
        <w:t>Message:</w:t>
      </w:r>
      <w:r>
        <w:tab/>
      </w:r>
      <w:r>
        <w:tab/>
      </w:r>
      <w:r w:rsidR="00533C29" w:rsidRPr="00E144DC">
        <w:rPr>
          <w:b/>
          <w:i/>
        </w:rPr>
        <w:t>Unending Praise</w:t>
      </w:r>
    </w:p>
    <w:p w:rsidR="00B16D35" w:rsidRPr="00B16D35" w:rsidRDefault="00B16D35" w:rsidP="00AD3541">
      <w:r>
        <w:rPr>
          <w:b/>
          <w:i/>
        </w:rPr>
        <w:tab/>
      </w:r>
      <w:r>
        <w:rPr>
          <w:b/>
          <w:i/>
        </w:rPr>
        <w:tab/>
      </w:r>
      <w:r w:rsidRPr="00B16D35">
        <w:rPr>
          <w:i/>
        </w:rPr>
        <w:tab/>
      </w:r>
      <w:r w:rsidRPr="00B16D35">
        <w:t>(Series: Psalms for All Seasons)</w:t>
      </w:r>
    </w:p>
    <w:p w:rsidR="006F1D16" w:rsidRPr="00A07F3C" w:rsidRDefault="00A07F3C" w:rsidP="00AD3541">
      <w:r>
        <w:tab/>
      </w:r>
      <w:r>
        <w:tab/>
      </w:r>
      <w:r>
        <w:tab/>
      </w: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Default="00567058" w:rsidP="00AD3541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  <w:r w:rsidR="00B242BB">
        <w:rPr>
          <w:szCs w:val="20"/>
        </w:rPr>
        <w:t>P</w:t>
      </w:r>
      <w:r w:rsidR="002858F0">
        <w:rPr>
          <w:szCs w:val="20"/>
        </w:rPr>
        <w:t>H</w:t>
      </w:r>
      <w:r>
        <w:rPr>
          <w:szCs w:val="20"/>
        </w:rPr>
        <w:t xml:space="preserve"> #</w:t>
      </w:r>
      <w:r w:rsidR="00B242BB">
        <w:rPr>
          <w:szCs w:val="20"/>
        </w:rPr>
        <w:t>188</w:t>
      </w:r>
      <w:r w:rsidR="001066DF">
        <w:rPr>
          <w:szCs w:val="20"/>
        </w:rPr>
        <w:t>—</w:t>
      </w:r>
      <w:r w:rsidR="00B242BB">
        <w:rPr>
          <w:i/>
          <w:szCs w:val="20"/>
        </w:rPr>
        <w:t>Praise the Lord, Sing Hallelujah</w:t>
      </w:r>
    </w:p>
    <w:p w:rsidR="00B242BB" w:rsidRPr="003536C8" w:rsidRDefault="00B242BB" w:rsidP="00AD3541">
      <w:pPr>
        <w:pStyle w:val="Header"/>
        <w:tabs>
          <w:tab w:val="clear" w:pos="4320"/>
          <w:tab w:val="clear" w:pos="8640"/>
        </w:tabs>
      </w:pPr>
      <w:r>
        <w:rPr>
          <w:szCs w:val="20"/>
        </w:rPr>
        <w:tab/>
      </w:r>
      <w:r w:rsidRPr="003536C8">
        <w:t>(Refrain after stanza 3)</w:t>
      </w:r>
    </w:p>
    <w:p w:rsidR="002A2046" w:rsidRDefault="002A2046" w:rsidP="00AD3541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AD3541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AD3541"/>
    <w:p w:rsidR="001066DF" w:rsidRDefault="001066DF" w:rsidP="00AD3541">
      <w:r w:rsidRPr="00FF7134">
        <w:t>*God</w:t>
      </w:r>
      <w:r w:rsidRPr="00FF7134">
        <w:t>’</w:t>
      </w:r>
      <w:r w:rsidRPr="00FF7134">
        <w:t xml:space="preserve">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5B17F0" w:rsidRPr="00FF7134" w:rsidRDefault="005B17F0" w:rsidP="00AD3541"/>
    <w:p w:rsidR="001066DF" w:rsidRDefault="001066DF" w:rsidP="00AD3541">
      <w:r w:rsidRPr="00FF7134">
        <w:t>*Doxology</w:t>
      </w:r>
    </w:p>
    <w:p w:rsidR="001066DF" w:rsidRDefault="001066DF" w:rsidP="00AD3541">
      <w:r>
        <w:tab/>
      </w:r>
      <w:r w:rsidR="00D95BC0">
        <w:t xml:space="preserve">HWC #175 vs. 1, </w:t>
      </w:r>
      <w:r w:rsidR="00B242BB">
        <w:t>4</w:t>
      </w:r>
      <w:r w:rsidR="00D95BC0">
        <w:t>—</w:t>
      </w:r>
      <w:r w:rsidR="00D95BC0" w:rsidRPr="00D95BC0">
        <w:rPr>
          <w:i/>
        </w:rPr>
        <w:t>Hallelujah, What a Savior!</w:t>
      </w:r>
    </w:p>
    <w:p w:rsidR="005B17F0" w:rsidRDefault="005B17F0" w:rsidP="00AD3541"/>
    <w:p w:rsidR="001066DF" w:rsidRPr="00FF7134" w:rsidRDefault="001066DF" w:rsidP="00AD3541">
      <w:r w:rsidRPr="00FF7134">
        <w:t>*Postlude</w:t>
      </w:r>
    </w:p>
    <w:p w:rsidR="001066DF" w:rsidRDefault="001066DF" w:rsidP="00AD3541">
      <w:pPr>
        <w:pStyle w:val="Heading4"/>
        <w:rPr>
          <w:b/>
          <w:sz w:val="20"/>
        </w:rPr>
      </w:pPr>
    </w:p>
    <w:p w:rsidR="001066DF" w:rsidRPr="00DE3BE0" w:rsidRDefault="001066DF" w:rsidP="00AD3541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Default="001066DF" w:rsidP="00AD3541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 xml:space="preserve">Pastor </w:t>
      </w:r>
      <w:r w:rsidR="0036283F">
        <w:rPr>
          <w:sz w:val="20"/>
        </w:rPr>
        <w:t>Matt Riddle</w:t>
      </w:r>
    </w:p>
    <w:p w:rsidR="0048582D" w:rsidRDefault="0048582D" w:rsidP="00AD3541">
      <w:pPr>
        <w:rPr>
          <w:sz w:val="20"/>
        </w:rPr>
      </w:pPr>
      <w:r>
        <w:rPr>
          <w:sz w:val="20"/>
        </w:rPr>
        <w:t xml:space="preserve">Organist: </w:t>
      </w:r>
      <w:r w:rsidR="00B242BB">
        <w:rPr>
          <w:sz w:val="20"/>
        </w:rPr>
        <w:t>Arlene Van Woerkom</w:t>
      </w:r>
    </w:p>
    <w:p w:rsidR="00AD3541" w:rsidRDefault="00553B0E" w:rsidP="00AD3541">
      <w:pPr>
        <w:rPr>
          <w:sz w:val="20"/>
        </w:rPr>
      </w:pPr>
      <w:r>
        <w:rPr>
          <w:sz w:val="20"/>
        </w:rPr>
        <w:t>SERVE Update: Pastor Jonathan DePoy, Tami Klinger</w:t>
      </w:r>
    </w:p>
    <w:p w:rsidR="001066DF" w:rsidRDefault="001066DF" w:rsidP="00AD3541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AD3541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1E" w:rsidRDefault="006B5D1E">
      <w:r>
        <w:separator/>
      </w:r>
    </w:p>
  </w:endnote>
  <w:endnote w:type="continuationSeparator" w:id="0">
    <w:p w:rsidR="006B5D1E" w:rsidRDefault="006B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1E" w:rsidRDefault="006B5D1E">
      <w:r>
        <w:separator/>
      </w:r>
    </w:p>
  </w:footnote>
  <w:footnote w:type="continuationSeparator" w:id="0">
    <w:p w:rsidR="006B5D1E" w:rsidRDefault="006B5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963AA"/>
    <w:rsid w:val="000B2CFD"/>
    <w:rsid w:val="000B6230"/>
    <w:rsid w:val="000C537E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5310A"/>
    <w:rsid w:val="001615CF"/>
    <w:rsid w:val="00164FAA"/>
    <w:rsid w:val="00172125"/>
    <w:rsid w:val="001721CA"/>
    <w:rsid w:val="00182728"/>
    <w:rsid w:val="00183738"/>
    <w:rsid w:val="00190829"/>
    <w:rsid w:val="001A4A5A"/>
    <w:rsid w:val="001B1BB0"/>
    <w:rsid w:val="001B45B5"/>
    <w:rsid w:val="001D1E1E"/>
    <w:rsid w:val="001D221A"/>
    <w:rsid w:val="001D2250"/>
    <w:rsid w:val="001D751E"/>
    <w:rsid w:val="001F18E0"/>
    <w:rsid w:val="002077A8"/>
    <w:rsid w:val="00230FF7"/>
    <w:rsid w:val="0023376E"/>
    <w:rsid w:val="00256534"/>
    <w:rsid w:val="0026192B"/>
    <w:rsid w:val="002667E0"/>
    <w:rsid w:val="00272378"/>
    <w:rsid w:val="00272A3F"/>
    <w:rsid w:val="00274850"/>
    <w:rsid w:val="002779B9"/>
    <w:rsid w:val="00282383"/>
    <w:rsid w:val="002858F0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1FE"/>
    <w:rsid w:val="002F3F9F"/>
    <w:rsid w:val="003107E5"/>
    <w:rsid w:val="00314D96"/>
    <w:rsid w:val="00315836"/>
    <w:rsid w:val="00321CC9"/>
    <w:rsid w:val="003269CA"/>
    <w:rsid w:val="00335194"/>
    <w:rsid w:val="00335857"/>
    <w:rsid w:val="00342343"/>
    <w:rsid w:val="003505A7"/>
    <w:rsid w:val="00352328"/>
    <w:rsid w:val="003536C8"/>
    <w:rsid w:val="00361A0F"/>
    <w:rsid w:val="0036283F"/>
    <w:rsid w:val="00363492"/>
    <w:rsid w:val="00380CFC"/>
    <w:rsid w:val="003869DA"/>
    <w:rsid w:val="00387427"/>
    <w:rsid w:val="003917F8"/>
    <w:rsid w:val="00396647"/>
    <w:rsid w:val="003A01B9"/>
    <w:rsid w:val="003A3509"/>
    <w:rsid w:val="003B6434"/>
    <w:rsid w:val="003B7F9C"/>
    <w:rsid w:val="003C149B"/>
    <w:rsid w:val="003C2360"/>
    <w:rsid w:val="003D58EE"/>
    <w:rsid w:val="003F1046"/>
    <w:rsid w:val="003F6F6F"/>
    <w:rsid w:val="00405D37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82085"/>
    <w:rsid w:val="004841AF"/>
    <w:rsid w:val="00484BD9"/>
    <w:rsid w:val="0048582D"/>
    <w:rsid w:val="00491145"/>
    <w:rsid w:val="004A1D01"/>
    <w:rsid w:val="004A6551"/>
    <w:rsid w:val="004C4761"/>
    <w:rsid w:val="004C4864"/>
    <w:rsid w:val="004E7443"/>
    <w:rsid w:val="004F21E8"/>
    <w:rsid w:val="004F2F32"/>
    <w:rsid w:val="00507100"/>
    <w:rsid w:val="00520156"/>
    <w:rsid w:val="0052061F"/>
    <w:rsid w:val="00530108"/>
    <w:rsid w:val="00530B4A"/>
    <w:rsid w:val="00533C29"/>
    <w:rsid w:val="0053555A"/>
    <w:rsid w:val="0054693D"/>
    <w:rsid w:val="00553B0E"/>
    <w:rsid w:val="00554CDA"/>
    <w:rsid w:val="00567058"/>
    <w:rsid w:val="0058263A"/>
    <w:rsid w:val="00594344"/>
    <w:rsid w:val="00594481"/>
    <w:rsid w:val="00596C6A"/>
    <w:rsid w:val="00597BA0"/>
    <w:rsid w:val="005B17F0"/>
    <w:rsid w:val="005C0F51"/>
    <w:rsid w:val="005C7AFA"/>
    <w:rsid w:val="005E282B"/>
    <w:rsid w:val="005E3243"/>
    <w:rsid w:val="005E64C2"/>
    <w:rsid w:val="005E7D28"/>
    <w:rsid w:val="005F2675"/>
    <w:rsid w:val="005F68F5"/>
    <w:rsid w:val="00603676"/>
    <w:rsid w:val="00612B40"/>
    <w:rsid w:val="00615727"/>
    <w:rsid w:val="0063115C"/>
    <w:rsid w:val="006402AD"/>
    <w:rsid w:val="00641B36"/>
    <w:rsid w:val="00643A4C"/>
    <w:rsid w:val="00650612"/>
    <w:rsid w:val="006516F6"/>
    <w:rsid w:val="00655319"/>
    <w:rsid w:val="00665E4C"/>
    <w:rsid w:val="00667471"/>
    <w:rsid w:val="00670B9F"/>
    <w:rsid w:val="0067346E"/>
    <w:rsid w:val="00676200"/>
    <w:rsid w:val="006826FA"/>
    <w:rsid w:val="00684429"/>
    <w:rsid w:val="00691519"/>
    <w:rsid w:val="006A04A5"/>
    <w:rsid w:val="006A10C0"/>
    <w:rsid w:val="006A1B47"/>
    <w:rsid w:val="006A47C2"/>
    <w:rsid w:val="006A4EA9"/>
    <w:rsid w:val="006B2A1D"/>
    <w:rsid w:val="006B5D1E"/>
    <w:rsid w:val="006C41BE"/>
    <w:rsid w:val="006D41A8"/>
    <w:rsid w:val="006D59CD"/>
    <w:rsid w:val="006F1D16"/>
    <w:rsid w:val="00711206"/>
    <w:rsid w:val="00720356"/>
    <w:rsid w:val="0072126D"/>
    <w:rsid w:val="00721DE7"/>
    <w:rsid w:val="00730AE9"/>
    <w:rsid w:val="00745D70"/>
    <w:rsid w:val="00761AD3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A6C"/>
    <w:rsid w:val="007C0C0E"/>
    <w:rsid w:val="007C42D1"/>
    <w:rsid w:val="007C7B3F"/>
    <w:rsid w:val="007D043E"/>
    <w:rsid w:val="007D3D13"/>
    <w:rsid w:val="007E7B61"/>
    <w:rsid w:val="007F025F"/>
    <w:rsid w:val="007F34BF"/>
    <w:rsid w:val="00806407"/>
    <w:rsid w:val="00807BA9"/>
    <w:rsid w:val="0082697C"/>
    <w:rsid w:val="00835EC4"/>
    <w:rsid w:val="00837AE0"/>
    <w:rsid w:val="00846350"/>
    <w:rsid w:val="00853DFD"/>
    <w:rsid w:val="0086761B"/>
    <w:rsid w:val="00876AC2"/>
    <w:rsid w:val="008877F3"/>
    <w:rsid w:val="008A2080"/>
    <w:rsid w:val="008A399D"/>
    <w:rsid w:val="008B3458"/>
    <w:rsid w:val="008C50C1"/>
    <w:rsid w:val="008D0446"/>
    <w:rsid w:val="008E3780"/>
    <w:rsid w:val="008E416E"/>
    <w:rsid w:val="008F344F"/>
    <w:rsid w:val="00902F1F"/>
    <w:rsid w:val="00920F26"/>
    <w:rsid w:val="00921F6D"/>
    <w:rsid w:val="00937FCD"/>
    <w:rsid w:val="0095067D"/>
    <w:rsid w:val="00954145"/>
    <w:rsid w:val="0095470D"/>
    <w:rsid w:val="00961098"/>
    <w:rsid w:val="00966CC9"/>
    <w:rsid w:val="009744F1"/>
    <w:rsid w:val="00974889"/>
    <w:rsid w:val="00981F10"/>
    <w:rsid w:val="0098613A"/>
    <w:rsid w:val="00990F3E"/>
    <w:rsid w:val="009C2248"/>
    <w:rsid w:val="009C3A76"/>
    <w:rsid w:val="009C63A8"/>
    <w:rsid w:val="009C6410"/>
    <w:rsid w:val="009D5AB1"/>
    <w:rsid w:val="009D70BF"/>
    <w:rsid w:val="009E2277"/>
    <w:rsid w:val="009F1751"/>
    <w:rsid w:val="009F63A3"/>
    <w:rsid w:val="00A00E43"/>
    <w:rsid w:val="00A02EDA"/>
    <w:rsid w:val="00A047BE"/>
    <w:rsid w:val="00A07F3C"/>
    <w:rsid w:val="00A1678B"/>
    <w:rsid w:val="00A167B6"/>
    <w:rsid w:val="00A20691"/>
    <w:rsid w:val="00A2598C"/>
    <w:rsid w:val="00A36241"/>
    <w:rsid w:val="00A408EE"/>
    <w:rsid w:val="00A41654"/>
    <w:rsid w:val="00A47C22"/>
    <w:rsid w:val="00A54292"/>
    <w:rsid w:val="00A5471D"/>
    <w:rsid w:val="00A60400"/>
    <w:rsid w:val="00A60494"/>
    <w:rsid w:val="00A6440E"/>
    <w:rsid w:val="00A67634"/>
    <w:rsid w:val="00A75534"/>
    <w:rsid w:val="00A801AB"/>
    <w:rsid w:val="00A8253B"/>
    <w:rsid w:val="00A86CE3"/>
    <w:rsid w:val="00AB59D8"/>
    <w:rsid w:val="00AC5178"/>
    <w:rsid w:val="00AD3541"/>
    <w:rsid w:val="00AD574C"/>
    <w:rsid w:val="00AE2A16"/>
    <w:rsid w:val="00B16D35"/>
    <w:rsid w:val="00B242BB"/>
    <w:rsid w:val="00B24AA6"/>
    <w:rsid w:val="00B26AFF"/>
    <w:rsid w:val="00B3496C"/>
    <w:rsid w:val="00B42196"/>
    <w:rsid w:val="00B447BD"/>
    <w:rsid w:val="00B51F3C"/>
    <w:rsid w:val="00B525C2"/>
    <w:rsid w:val="00B52747"/>
    <w:rsid w:val="00B52816"/>
    <w:rsid w:val="00B64AF7"/>
    <w:rsid w:val="00B76698"/>
    <w:rsid w:val="00B83D9B"/>
    <w:rsid w:val="00B857EF"/>
    <w:rsid w:val="00BC3003"/>
    <w:rsid w:val="00BC3967"/>
    <w:rsid w:val="00BE0A1C"/>
    <w:rsid w:val="00BE49D0"/>
    <w:rsid w:val="00BF61E8"/>
    <w:rsid w:val="00C046B7"/>
    <w:rsid w:val="00C21F39"/>
    <w:rsid w:val="00C66FB5"/>
    <w:rsid w:val="00C7085E"/>
    <w:rsid w:val="00C77FFC"/>
    <w:rsid w:val="00C804CB"/>
    <w:rsid w:val="00C81D0D"/>
    <w:rsid w:val="00C826B6"/>
    <w:rsid w:val="00CA47AF"/>
    <w:rsid w:val="00CA51FD"/>
    <w:rsid w:val="00CA774C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71BE"/>
    <w:rsid w:val="00DB7501"/>
    <w:rsid w:val="00DC2E95"/>
    <w:rsid w:val="00DC7106"/>
    <w:rsid w:val="00DD1AE4"/>
    <w:rsid w:val="00DD7F16"/>
    <w:rsid w:val="00DE4E3A"/>
    <w:rsid w:val="00DF2796"/>
    <w:rsid w:val="00DF2D4B"/>
    <w:rsid w:val="00E00A69"/>
    <w:rsid w:val="00E01842"/>
    <w:rsid w:val="00E01A65"/>
    <w:rsid w:val="00E03B84"/>
    <w:rsid w:val="00E144DC"/>
    <w:rsid w:val="00E1492E"/>
    <w:rsid w:val="00E20275"/>
    <w:rsid w:val="00E250D0"/>
    <w:rsid w:val="00E44A69"/>
    <w:rsid w:val="00E54E50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D1505"/>
    <w:rsid w:val="00ED5565"/>
    <w:rsid w:val="00EE0E62"/>
    <w:rsid w:val="00EF12B4"/>
    <w:rsid w:val="00EF2416"/>
    <w:rsid w:val="00F17322"/>
    <w:rsid w:val="00F24992"/>
    <w:rsid w:val="00F30C74"/>
    <w:rsid w:val="00F37EB7"/>
    <w:rsid w:val="00F50049"/>
    <w:rsid w:val="00F50912"/>
    <w:rsid w:val="00F53EC7"/>
    <w:rsid w:val="00F57FD7"/>
    <w:rsid w:val="00F65C0B"/>
    <w:rsid w:val="00F66266"/>
    <w:rsid w:val="00F80E27"/>
    <w:rsid w:val="00F82578"/>
    <w:rsid w:val="00F90C46"/>
    <w:rsid w:val="00F94E0F"/>
    <w:rsid w:val="00F96EA2"/>
    <w:rsid w:val="00F97A01"/>
    <w:rsid w:val="00FC4DCF"/>
    <w:rsid w:val="00FD12E2"/>
    <w:rsid w:val="00FD7E80"/>
    <w:rsid w:val="00FE5CB6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5</cp:revision>
  <cp:lastPrinted>2015-08-20T14:47:00Z</cp:lastPrinted>
  <dcterms:created xsi:type="dcterms:W3CDTF">2015-08-25T15:18:00Z</dcterms:created>
  <dcterms:modified xsi:type="dcterms:W3CDTF">2015-08-28T12:11:00Z</dcterms:modified>
</cp:coreProperties>
</file>